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F84" w:rsidRPr="00B030A3" w:rsidRDefault="00395F84" w:rsidP="009F20DD">
      <w:pPr>
        <w:pStyle w:val="ListParagraph"/>
        <w:tabs>
          <w:tab w:val="left" w:pos="360"/>
        </w:tabs>
        <w:autoSpaceDE w:val="0"/>
        <w:autoSpaceDN w:val="0"/>
        <w:adjustRightInd w:val="0"/>
        <w:spacing w:after="0" w:line="240" w:lineRule="auto"/>
        <w:ind w:left="360" w:hanging="360"/>
        <w:jc w:val="center"/>
        <w:rPr>
          <w:rFonts w:ascii="Times New Roman" w:hAnsi="Times New Roman"/>
          <w:b/>
          <w:sz w:val="24"/>
          <w:szCs w:val="24"/>
        </w:rPr>
      </w:pPr>
      <w:bookmarkStart w:id="0" w:name="OLE_LINK1"/>
      <w:bookmarkStart w:id="1" w:name="OLE_LINK2"/>
      <w:r w:rsidRPr="00B030A3">
        <w:rPr>
          <w:rFonts w:ascii="Times New Roman" w:hAnsi="Times New Roman"/>
          <w:b/>
          <w:sz w:val="24"/>
          <w:szCs w:val="24"/>
        </w:rPr>
        <w:t>Annex 1.</w:t>
      </w:r>
      <w:r w:rsidRPr="00B030A3">
        <w:rPr>
          <w:rFonts w:ascii="Times New Roman" w:hAnsi="Times New Roman"/>
          <w:b/>
          <w:sz w:val="24"/>
          <w:szCs w:val="24"/>
        </w:rPr>
        <w:tab/>
        <w:t xml:space="preserve">Logical Framework Matrix for </w:t>
      </w:r>
      <w:r w:rsidR="00DD0F41" w:rsidRPr="00B030A3">
        <w:rPr>
          <w:rFonts w:ascii="Times New Roman" w:hAnsi="Times New Roman"/>
          <w:b/>
          <w:sz w:val="24"/>
          <w:szCs w:val="24"/>
        </w:rPr>
        <w:t>“</w:t>
      </w:r>
      <w:r w:rsidR="009F20DD" w:rsidRPr="00B030A3">
        <w:rPr>
          <w:rFonts w:ascii="Times New Roman" w:hAnsi="Times New Roman"/>
          <w:b/>
          <w:sz w:val="24"/>
          <w:szCs w:val="24"/>
        </w:rPr>
        <w:t>Enhancing the capacities for disaster risks reduction and for national crises management including the coordination of international response in Jordan</w:t>
      </w:r>
      <w:r w:rsidR="00DD0F41" w:rsidRPr="00B030A3">
        <w:rPr>
          <w:rFonts w:ascii="Times New Roman" w:hAnsi="Times New Roman"/>
          <w:b/>
          <w:sz w:val="24"/>
          <w:szCs w:val="24"/>
        </w:rPr>
        <w:t>” Project</w:t>
      </w:r>
    </w:p>
    <w:tbl>
      <w:tblPr>
        <w:tblpPr w:leftFromText="180" w:rightFromText="180" w:vertAnchor="tex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3"/>
        <w:gridCol w:w="3543"/>
        <w:gridCol w:w="3544"/>
        <w:gridCol w:w="3544"/>
      </w:tblGrid>
      <w:tr w:rsidR="00081860" w:rsidRPr="00B030A3" w:rsidTr="00081860">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Overall objective</w:t>
            </w:r>
          </w:p>
        </w:tc>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highlight w:val="yellow"/>
              </w:rPr>
            </w:pPr>
            <w:r w:rsidRPr="00B030A3">
              <w:rPr>
                <w:rFonts w:ascii="Times New Roman" w:hAnsi="Times New Roman"/>
                <w:b/>
              </w:rPr>
              <w:t>Objectively Verifiable Indicators</w:t>
            </w:r>
          </w:p>
        </w:tc>
        <w:tc>
          <w:tcPr>
            <w:tcW w:w="3544"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Sources of Verification</w:t>
            </w:r>
          </w:p>
        </w:tc>
        <w:tc>
          <w:tcPr>
            <w:tcW w:w="3544" w:type="dxa"/>
          </w:tcPr>
          <w:p w:rsidR="00081860" w:rsidRPr="00B030A3" w:rsidRDefault="00DD0F41"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Assumptions</w:t>
            </w:r>
          </w:p>
        </w:tc>
      </w:tr>
      <w:tr w:rsidR="00081860" w:rsidRPr="00B030A3" w:rsidTr="00081860">
        <w:tc>
          <w:tcPr>
            <w:tcW w:w="3543" w:type="dxa"/>
          </w:tcPr>
          <w:p w:rsidR="00081860" w:rsidRPr="00B030A3" w:rsidRDefault="009F20DD" w:rsidP="00B94FC8">
            <w:pPr>
              <w:pStyle w:val="ListParagraph"/>
              <w:tabs>
                <w:tab w:val="left" w:pos="360"/>
              </w:tabs>
              <w:autoSpaceDE w:val="0"/>
              <w:autoSpaceDN w:val="0"/>
              <w:adjustRightInd w:val="0"/>
              <w:spacing w:after="0" w:line="240" w:lineRule="auto"/>
              <w:ind w:left="0"/>
              <w:jc w:val="both"/>
              <w:rPr>
                <w:rFonts w:ascii="Times New Roman" w:hAnsi="Times New Roman"/>
              </w:rPr>
            </w:pPr>
            <w:r w:rsidRPr="00B030A3">
              <w:rPr>
                <w:rFonts w:ascii="Times New Roman" w:hAnsi="Times New Roman"/>
                <w:iCs/>
              </w:rPr>
              <w:t>To support the effective and efficient management of large-scale disasters and national crises, by integrating and coordinating all the national efforts made to maintain a secure and stable environment toward a resilient society</w:t>
            </w:r>
          </w:p>
        </w:tc>
        <w:tc>
          <w:tcPr>
            <w:tcW w:w="3543" w:type="dxa"/>
          </w:tcPr>
          <w:p w:rsidR="008173F7" w:rsidRPr="00B030A3" w:rsidRDefault="008173F7" w:rsidP="00E120A6">
            <w:pPr>
              <w:autoSpaceDE w:val="0"/>
              <w:autoSpaceDN w:val="0"/>
              <w:bidi w:val="0"/>
              <w:adjustRightInd w:val="0"/>
              <w:spacing w:after="0" w:line="240" w:lineRule="auto"/>
              <w:rPr>
                <w:rFonts w:ascii="Times New Roman" w:eastAsia="Calibri" w:hAnsi="Times New Roman" w:cs="Times New Roman"/>
                <w:iCs/>
                <w:lang w:val="en-GB"/>
              </w:rPr>
            </w:pPr>
            <w:r w:rsidRPr="00B030A3">
              <w:rPr>
                <w:rFonts w:ascii="Times New Roman" w:eastAsia="Calibri" w:hAnsi="Times New Roman" w:cs="Times New Roman"/>
                <w:iCs/>
                <w:lang w:val="en-GB"/>
              </w:rPr>
              <w:t xml:space="preserve">Availability </w:t>
            </w:r>
            <w:r w:rsidR="00E120A6" w:rsidRPr="00B030A3">
              <w:rPr>
                <w:rFonts w:ascii="Times New Roman" w:eastAsia="Calibri" w:hAnsi="Times New Roman" w:cs="Times New Roman"/>
                <w:iCs/>
                <w:lang w:val="en-GB"/>
              </w:rPr>
              <w:t xml:space="preserve">of </w:t>
            </w:r>
            <w:r w:rsidRPr="00B030A3">
              <w:rPr>
                <w:rFonts w:ascii="Times New Roman" w:eastAsia="Calibri" w:hAnsi="Times New Roman" w:cs="Times New Roman"/>
                <w:iCs/>
                <w:lang w:val="en-GB"/>
              </w:rPr>
              <w:t>a national platform concerned in</w:t>
            </w:r>
            <w:r w:rsidR="00E120A6" w:rsidRPr="00B030A3">
              <w:rPr>
                <w:rFonts w:ascii="Times New Roman" w:eastAsia="Calibri" w:hAnsi="Times New Roman" w:cs="Times New Roman"/>
                <w:iCs/>
                <w:lang w:val="en-GB"/>
              </w:rPr>
              <w:t xml:space="preserve"> disaster and crises management</w:t>
            </w:r>
            <w:r w:rsidRPr="00B030A3">
              <w:rPr>
                <w:rFonts w:ascii="Times New Roman" w:eastAsia="Calibri" w:hAnsi="Times New Roman" w:cs="Times New Roman"/>
                <w:iCs/>
                <w:lang w:val="en-GB"/>
              </w:rPr>
              <w:t xml:space="preserve">.  </w:t>
            </w:r>
          </w:p>
          <w:p w:rsidR="008173F7" w:rsidRPr="00B030A3" w:rsidRDefault="008173F7" w:rsidP="008173F7">
            <w:pPr>
              <w:autoSpaceDE w:val="0"/>
              <w:autoSpaceDN w:val="0"/>
              <w:bidi w:val="0"/>
              <w:adjustRightInd w:val="0"/>
              <w:spacing w:after="0" w:line="240" w:lineRule="auto"/>
              <w:rPr>
                <w:rFonts w:ascii="Times New Roman" w:hAnsi="Times New Roman"/>
                <w:bCs/>
                <w:u w:val="single"/>
                <w:lang w:val="en-GB"/>
              </w:rPr>
            </w:pPr>
          </w:p>
          <w:p w:rsidR="008173F7" w:rsidRPr="00B030A3" w:rsidRDefault="008173F7" w:rsidP="008173F7">
            <w:pPr>
              <w:autoSpaceDE w:val="0"/>
              <w:autoSpaceDN w:val="0"/>
              <w:bidi w:val="0"/>
              <w:adjustRightInd w:val="0"/>
              <w:spacing w:after="0" w:line="240" w:lineRule="auto"/>
              <w:rPr>
                <w:rFonts w:ascii="Times New Roman" w:hAnsi="Times New Roman"/>
                <w:bCs/>
                <w:u w:val="single"/>
                <w:lang w:val="en-GB"/>
              </w:rPr>
            </w:pPr>
          </w:p>
          <w:p w:rsidR="00081860" w:rsidRPr="00B030A3" w:rsidRDefault="00081860" w:rsidP="00997E68">
            <w:pPr>
              <w:autoSpaceDE w:val="0"/>
              <w:autoSpaceDN w:val="0"/>
              <w:bidi w:val="0"/>
              <w:adjustRightInd w:val="0"/>
              <w:spacing w:after="0" w:line="240" w:lineRule="auto"/>
              <w:rPr>
                <w:rFonts w:ascii="Times New Roman" w:hAnsi="Times New Roman"/>
                <w:bCs/>
                <w:highlight w:val="yellow"/>
                <w:lang w:val="en-GB"/>
              </w:rPr>
            </w:pPr>
          </w:p>
        </w:tc>
        <w:tc>
          <w:tcPr>
            <w:tcW w:w="3544" w:type="dxa"/>
          </w:tcPr>
          <w:p w:rsidR="00081860" w:rsidRPr="00B030A3" w:rsidRDefault="006F6691" w:rsidP="00CF5B4B">
            <w:pPr>
              <w:autoSpaceDE w:val="0"/>
              <w:autoSpaceDN w:val="0"/>
              <w:bidi w:val="0"/>
              <w:adjustRightInd w:val="0"/>
              <w:spacing w:after="0" w:line="240" w:lineRule="auto"/>
              <w:rPr>
                <w:rFonts w:ascii="Times New Roman" w:hAnsi="Times New Roman"/>
                <w:bCs/>
                <w:highlight w:val="yellow"/>
                <w:lang w:val="en-GB"/>
              </w:rPr>
            </w:pPr>
            <w:r w:rsidRPr="00B030A3">
              <w:rPr>
                <w:rFonts w:ascii="Times New Roman" w:hAnsi="Times New Roman"/>
                <w:bCs/>
                <w:lang w:val="en-GB"/>
              </w:rPr>
              <w:t>EC Regular Report on progress by Jordan in implementation of the ENP Action Plan priorities (and National Indicative Programmes beyond 2016).</w:t>
            </w:r>
          </w:p>
        </w:tc>
        <w:tc>
          <w:tcPr>
            <w:tcW w:w="3544" w:type="dxa"/>
          </w:tcPr>
          <w:p w:rsidR="00081860" w:rsidRPr="00B030A3" w:rsidRDefault="00081860" w:rsidP="003D596C">
            <w:pPr>
              <w:pStyle w:val="ListParagraph"/>
              <w:tabs>
                <w:tab w:val="left" w:pos="360"/>
              </w:tabs>
              <w:autoSpaceDE w:val="0"/>
              <w:autoSpaceDN w:val="0"/>
              <w:adjustRightInd w:val="0"/>
              <w:spacing w:after="0" w:line="240" w:lineRule="auto"/>
              <w:ind w:left="0"/>
              <w:rPr>
                <w:rFonts w:ascii="Times New Roman" w:hAnsi="Times New Roman"/>
                <w:highlight w:val="yellow"/>
              </w:rPr>
            </w:pPr>
          </w:p>
        </w:tc>
      </w:tr>
      <w:tr w:rsidR="00081860" w:rsidRPr="00B030A3" w:rsidTr="00081860">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Project purpose</w:t>
            </w:r>
          </w:p>
        </w:tc>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highlight w:val="yellow"/>
              </w:rPr>
            </w:pPr>
            <w:r w:rsidRPr="00B030A3">
              <w:rPr>
                <w:rFonts w:ascii="Times New Roman" w:hAnsi="Times New Roman"/>
                <w:b/>
              </w:rPr>
              <w:t>Objectively Verifiable Indicators</w:t>
            </w:r>
          </w:p>
        </w:tc>
        <w:tc>
          <w:tcPr>
            <w:tcW w:w="3544"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Sources of Verification</w:t>
            </w:r>
          </w:p>
        </w:tc>
        <w:tc>
          <w:tcPr>
            <w:tcW w:w="3544"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highlight w:val="yellow"/>
              </w:rPr>
            </w:pPr>
            <w:r w:rsidRPr="00B030A3">
              <w:rPr>
                <w:rFonts w:ascii="Times New Roman" w:hAnsi="Times New Roman"/>
                <w:b/>
              </w:rPr>
              <w:t>Assumptions</w:t>
            </w:r>
          </w:p>
        </w:tc>
      </w:tr>
      <w:tr w:rsidR="00081860" w:rsidRPr="00B030A3" w:rsidTr="00081860">
        <w:tc>
          <w:tcPr>
            <w:tcW w:w="3543" w:type="dxa"/>
          </w:tcPr>
          <w:p w:rsidR="00081860" w:rsidRPr="00B030A3" w:rsidRDefault="009F20DD" w:rsidP="004641D0">
            <w:pPr>
              <w:autoSpaceDE w:val="0"/>
              <w:autoSpaceDN w:val="0"/>
              <w:bidi w:val="0"/>
              <w:adjustRightInd w:val="0"/>
              <w:spacing w:after="0" w:line="240" w:lineRule="auto"/>
              <w:jc w:val="both"/>
              <w:rPr>
                <w:rFonts w:ascii="Times New Roman" w:hAnsi="Times New Roman"/>
                <w:iCs/>
                <w:lang w:val="en-GB"/>
              </w:rPr>
            </w:pPr>
            <w:r w:rsidRPr="00B030A3">
              <w:rPr>
                <w:rFonts w:ascii="Times New Roman" w:hAnsi="Times New Roman"/>
                <w:iCs/>
                <w:lang w:val="en-GB"/>
              </w:rPr>
              <w:t>To strengthen   the national capabilities in assessing, planning and coordinating through training and qualifying all emergency responders' staffs of the respective institutions involved in dealing with crises and disasters, in order to achieve their missions in a coordinated and integrated manner</w:t>
            </w:r>
          </w:p>
        </w:tc>
        <w:tc>
          <w:tcPr>
            <w:tcW w:w="3543" w:type="dxa"/>
          </w:tcPr>
          <w:p w:rsidR="00E120A6" w:rsidRPr="00B030A3" w:rsidRDefault="00E120A6" w:rsidP="00B030A3">
            <w:pPr>
              <w:autoSpaceDE w:val="0"/>
              <w:autoSpaceDN w:val="0"/>
              <w:bidi w:val="0"/>
              <w:adjustRightInd w:val="0"/>
              <w:spacing w:after="0" w:line="240" w:lineRule="auto"/>
              <w:rPr>
                <w:rFonts w:ascii="Times New Roman" w:eastAsia="Calibri" w:hAnsi="Times New Roman" w:cs="Times New Roman"/>
                <w:iCs/>
                <w:lang w:val="en-GB"/>
              </w:rPr>
            </w:pPr>
            <w:r w:rsidRPr="00B030A3">
              <w:rPr>
                <w:rFonts w:ascii="Times New Roman" w:eastAsia="Calibri" w:hAnsi="Times New Roman" w:cs="Times New Roman"/>
                <w:iCs/>
                <w:lang w:val="en-GB"/>
              </w:rPr>
              <w:t>A</w:t>
            </w:r>
            <w:r w:rsidR="008173F7" w:rsidRPr="00B030A3">
              <w:rPr>
                <w:rFonts w:ascii="Times New Roman" w:eastAsia="Calibri" w:hAnsi="Times New Roman" w:cs="Times New Roman"/>
                <w:iCs/>
                <w:lang w:val="en-GB"/>
              </w:rPr>
              <w:t xml:space="preserve">vailability  of </w:t>
            </w:r>
            <w:r w:rsidR="00A26418" w:rsidRPr="00B030A3">
              <w:rPr>
                <w:rFonts w:ascii="Times New Roman" w:eastAsia="Calibri" w:hAnsi="Times New Roman" w:cs="Times New Roman"/>
                <w:iCs/>
                <w:lang w:val="en-GB"/>
              </w:rPr>
              <w:t xml:space="preserve">  trained  and qualified </w:t>
            </w:r>
            <w:r w:rsidRPr="00B030A3">
              <w:rPr>
                <w:rFonts w:ascii="Times New Roman" w:eastAsia="Calibri" w:hAnsi="Times New Roman" w:cs="Times New Roman"/>
                <w:iCs/>
                <w:lang w:val="en-GB"/>
              </w:rPr>
              <w:t xml:space="preserve">officers in </w:t>
            </w:r>
            <w:r w:rsidR="00B030A3">
              <w:rPr>
                <w:rFonts w:ascii="Times New Roman" w:eastAsia="Calibri" w:hAnsi="Times New Roman" w:cs="Times New Roman"/>
                <w:iCs/>
                <w:lang w:val="en-GB"/>
              </w:rPr>
              <w:t xml:space="preserve">the </w:t>
            </w:r>
            <w:r w:rsidRPr="00B030A3">
              <w:rPr>
                <w:rFonts w:ascii="Times New Roman" w:eastAsia="Calibri" w:hAnsi="Times New Roman" w:cs="Times New Roman"/>
                <w:iCs/>
                <w:lang w:val="en-GB"/>
              </w:rPr>
              <w:t>national institutions.</w:t>
            </w:r>
          </w:p>
          <w:p w:rsidR="00E120A6" w:rsidRPr="00B030A3" w:rsidRDefault="00E120A6" w:rsidP="00E120A6">
            <w:pPr>
              <w:autoSpaceDE w:val="0"/>
              <w:autoSpaceDN w:val="0"/>
              <w:bidi w:val="0"/>
              <w:adjustRightInd w:val="0"/>
              <w:spacing w:after="0" w:line="240" w:lineRule="auto"/>
              <w:rPr>
                <w:rFonts w:ascii="Times New Roman" w:eastAsia="Calibri" w:hAnsi="Times New Roman" w:cs="Times New Roman"/>
                <w:iCs/>
                <w:lang w:val="en-GB"/>
              </w:rPr>
            </w:pPr>
          </w:p>
          <w:p w:rsidR="00B030A3" w:rsidRDefault="00B030A3" w:rsidP="00B030A3">
            <w:pPr>
              <w:tabs>
                <w:tab w:val="left" w:pos="2"/>
              </w:tabs>
              <w:autoSpaceDE w:val="0"/>
              <w:autoSpaceDN w:val="0"/>
              <w:bidi w:val="0"/>
              <w:adjustRightInd w:val="0"/>
              <w:spacing w:after="0" w:line="240" w:lineRule="auto"/>
              <w:rPr>
                <w:rFonts w:ascii="Times New Roman" w:hAnsi="Times New Roman"/>
                <w:lang w:val="en-GB"/>
              </w:rPr>
            </w:pPr>
            <w:r w:rsidRPr="00B030A3">
              <w:rPr>
                <w:rFonts w:ascii="Times New Roman" w:hAnsi="Times New Roman"/>
                <w:lang w:val="en-GB"/>
              </w:rPr>
              <w:t xml:space="preserve">Implementation of sustained </w:t>
            </w:r>
            <w:r>
              <w:rPr>
                <w:rFonts w:ascii="Times New Roman" w:hAnsi="Times New Roman"/>
                <w:lang w:val="en-GB"/>
              </w:rPr>
              <w:t>capacity building</w:t>
            </w:r>
            <w:r w:rsidRPr="00B030A3">
              <w:rPr>
                <w:rFonts w:ascii="Times New Roman" w:hAnsi="Times New Roman"/>
                <w:lang w:val="en-GB"/>
              </w:rPr>
              <w:t xml:space="preserve"> programs in disaster risks reduction </w:t>
            </w:r>
            <w:r>
              <w:rPr>
                <w:rFonts w:ascii="Times New Roman" w:hAnsi="Times New Roman"/>
                <w:lang w:val="en-GB"/>
              </w:rPr>
              <w:t xml:space="preserve">and management </w:t>
            </w:r>
            <w:r w:rsidRPr="00B030A3">
              <w:rPr>
                <w:rFonts w:ascii="Times New Roman" w:hAnsi="Times New Roman"/>
                <w:lang w:val="en-GB"/>
              </w:rPr>
              <w:t>by the members of High Council of Civil Defence.</w:t>
            </w:r>
          </w:p>
          <w:p w:rsidR="00081860" w:rsidRPr="00B030A3" w:rsidRDefault="00081860" w:rsidP="00B030A3">
            <w:pPr>
              <w:autoSpaceDE w:val="0"/>
              <w:autoSpaceDN w:val="0"/>
              <w:bidi w:val="0"/>
              <w:adjustRightInd w:val="0"/>
              <w:spacing w:after="0" w:line="240" w:lineRule="auto"/>
              <w:rPr>
                <w:rFonts w:ascii="Times New Roman" w:eastAsia="Calibri" w:hAnsi="Times New Roman" w:cs="Times New Roman"/>
                <w:iCs/>
                <w:lang w:val="en-GB"/>
              </w:rPr>
            </w:pPr>
          </w:p>
        </w:tc>
        <w:tc>
          <w:tcPr>
            <w:tcW w:w="3544" w:type="dxa"/>
          </w:tcPr>
          <w:p w:rsidR="006F6691" w:rsidRPr="00B030A3" w:rsidRDefault="006F6691" w:rsidP="006F6691">
            <w:pPr>
              <w:autoSpaceDE w:val="0"/>
              <w:autoSpaceDN w:val="0"/>
              <w:bidi w:val="0"/>
              <w:adjustRightInd w:val="0"/>
              <w:spacing w:after="0" w:line="240" w:lineRule="auto"/>
              <w:rPr>
                <w:rFonts w:ascii="Times New Roman" w:hAnsi="Times New Roman"/>
                <w:bCs/>
                <w:lang w:val="en-GB"/>
              </w:rPr>
            </w:pPr>
            <w:r w:rsidRPr="00B030A3">
              <w:rPr>
                <w:rFonts w:ascii="Times New Roman" w:hAnsi="Times New Roman"/>
                <w:bCs/>
                <w:lang w:val="en-GB"/>
              </w:rPr>
              <w:t>EC Regular Report on progress by Jordan  in implementation of the Action Plan priorities (and National Indicative Programmes beyond 2016).</w:t>
            </w:r>
          </w:p>
          <w:p w:rsidR="006F6691" w:rsidRPr="00B030A3" w:rsidRDefault="006F6691" w:rsidP="006F6691">
            <w:pPr>
              <w:autoSpaceDE w:val="0"/>
              <w:autoSpaceDN w:val="0"/>
              <w:bidi w:val="0"/>
              <w:adjustRightInd w:val="0"/>
              <w:spacing w:after="0" w:line="240" w:lineRule="auto"/>
              <w:rPr>
                <w:rFonts w:ascii="Times New Roman" w:hAnsi="Times New Roman"/>
                <w:bCs/>
                <w:lang w:val="en-GB"/>
              </w:rPr>
            </w:pPr>
          </w:p>
          <w:p w:rsidR="00081860" w:rsidRPr="00B030A3" w:rsidRDefault="006F6691" w:rsidP="006F6691">
            <w:pPr>
              <w:autoSpaceDE w:val="0"/>
              <w:autoSpaceDN w:val="0"/>
              <w:bidi w:val="0"/>
              <w:adjustRightInd w:val="0"/>
              <w:spacing w:after="0" w:line="240" w:lineRule="auto"/>
              <w:rPr>
                <w:rFonts w:ascii="Times New Roman" w:hAnsi="Times New Roman"/>
                <w:highlight w:val="yellow"/>
                <w:lang w:val="en-GB"/>
              </w:rPr>
            </w:pPr>
            <w:r w:rsidRPr="00B030A3">
              <w:rPr>
                <w:rFonts w:ascii="Times New Roman" w:hAnsi="Times New Roman"/>
                <w:bCs/>
                <w:lang w:val="en-GB"/>
              </w:rPr>
              <w:t>Twinning project review mission report.</w:t>
            </w:r>
          </w:p>
        </w:tc>
        <w:tc>
          <w:tcPr>
            <w:tcW w:w="3544" w:type="dxa"/>
          </w:tcPr>
          <w:p w:rsidR="00A26418" w:rsidRPr="00B030A3" w:rsidRDefault="00A26418" w:rsidP="00B030A3">
            <w:pPr>
              <w:pStyle w:val="ListParagraph"/>
              <w:tabs>
                <w:tab w:val="left" w:pos="2"/>
              </w:tabs>
              <w:autoSpaceDE w:val="0"/>
              <w:autoSpaceDN w:val="0"/>
              <w:adjustRightInd w:val="0"/>
              <w:spacing w:after="0" w:line="240" w:lineRule="auto"/>
              <w:ind w:left="2"/>
              <w:rPr>
                <w:rFonts w:ascii="Times New Roman" w:hAnsi="Times New Roman"/>
                <w:highlight w:val="yellow"/>
              </w:rPr>
            </w:pPr>
            <w:r w:rsidRPr="00B030A3">
              <w:rPr>
                <w:rFonts w:ascii="Times New Roman" w:hAnsi="Times New Roman"/>
              </w:rPr>
              <w:t xml:space="preserve">Availability </w:t>
            </w:r>
            <w:r w:rsidR="00B030A3" w:rsidRPr="00B030A3">
              <w:rPr>
                <w:rFonts w:ascii="Times New Roman" w:hAnsi="Times New Roman"/>
              </w:rPr>
              <w:t xml:space="preserve">of </w:t>
            </w:r>
            <w:r w:rsidRPr="00B030A3">
              <w:rPr>
                <w:rFonts w:ascii="Times New Roman" w:hAnsi="Times New Roman"/>
              </w:rPr>
              <w:t xml:space="preserve">realistic plans for </w:t>
            </w:r>
            <w:r w:rsidR="00B030A3" w:rsidRPr="00B030A3">
              <w:rPr>
                <w:rFonts w:ascii="Times New Roman" w:hAnsi="Times New Roman"/>
              </w:rPr>
              <w:t>managing</w:t>
            </w:r>
            <w:r w:rsidRPr="00B030A3">
              <w:rPr>
                <w:rFonts w:ascii="Times New Roman" w:hAnsi="Times New Roman"/>
              </w:rPr>
              <w:t xml:space="preserve"> crises and disasters </w:t>
            </w:r>
            <w:r w:rsidR="00B030A3" w:rsidRPr="00B030A3">
              <w:rPr>
                <w:rFonts w:ascii="Times New Roman" w:hAnsi="Times New Roman"/>
              </w:rPr>
              <w:t xml:space="preserve">in Jordan and being enforced by concerned national institutions. </w:t>
            </w:r>
            <w:r w:rsidRPr="00B030A3">
              <w:rPr>
                <w:rFonts w:ascii="Times New Roman" w:hAnsi="Times New Roman"/>
                <w:highlight w:val="yellow"/>
              </w:rPr>
              <w:t xml:space="preserve"> </w:t>
            </w:r>
          </w:p>
        </w:tc>
      </w:tr>
      <w:tr w:rsidR="00081860" w:rsidRPr="00B030A3" w:rsidTr="00081860">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Results</w:t>
            </w:r>
          </w:p>
        </w:tc>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Objectively Verifiable Indicators</w:t>
            </w:r>
          </w:p>
        </w:tc>
        <w:tc>
          <w:tcPr>
            <w:tcW w:w="3544"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Sources of Verification</w:t>
            </w:r>
          </w:p>
        </w:tc>
        <w:tc>
          <w:tcPr>
            <w:tcW w:w="3544"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t>Assumptions</w:t>
            </w:r>
          </w:p>
        </w:tc>
      </w:tr>
      <w:tr w:rsidR="00081860" w:rsidRPr="00B030A3" w:rsidTr="00081860">
        <w:tc>
          <w:tcPr>
            <w:tcW w:w="3543" w:type="dxa"/>
          </w:tcPr>
          <w:p w:rsidR="00595F20" w:rsidRPr="00B030A3" w:rsidRDefault="00595F20" w:rsidP="00DD0F41">
            <w:pPr>
              <w:pStyle w:val="ListParagraph"/>
              <w:tabs>
                <w:tab w:val="left" w:pos="360"/>
              </w:tabs>
              <w:autoSpaceDE w:val="0"/>
              <w:autoSpaceDN w:val="0"/>
              <w:adjustRightInd w:val="0"/>
              <w:spacing w:after="0" w:line="240" w:lineRule="auto"/>
              <w:ind w:left="0"/>
              <w:rPr>
                <w:rFonts w:ascii="Times New Roman" w:hAnsi="Times New Roman"/>
                <w:u w:val="single"/>
              </w:rPr>
            </w:pPr>
            <w:r w:rsidRPr="00B030A3">
              <w:rPr>
                <w:rFonts w:ascii="Times New Roman" w:hAnsi="Times New Roman"/>
                <w:u w:val="single"/>
              </w:rPr>
              <w:t xml:space="preserve">Result 1: </w:t>
            </w:r>
            <w:r w:rsidR="009F20DD" w:rsidRPr="00B030A3">
              <w:rPr>
                <w:rFonts w:ascii="Times New Roman" w:hAnsi="Times New Roman"/>
                <w:u w:val="single"/>
              </w:rPr>
              <w:t xml:space="preserve">Strengthening the emergency management and governance in the country, on the basis of legal and strategic provisions in force and past capacity building programmes </w:t>
            </w:r>
          </w:p>
          <w:p w:rsidR="00E81641" w:rsidRPr="00B030A3" w:rsidRDefault="009F20DD" w:rsidP="009F20DD">
            <w:pPr>
              <w:pStyle w:val="ListParagraph"/>
              <w:numPr>
                <w:ilvl w:val="1"/>
                <w:numId w:val="4"/>
              </w:numPr>
              <w:tabs>
                <w:tab w:val="left" w:pos="360"/>
              </w:tabs>
              <w:autoSpaceDE w:val="0"/>
              <w:autoSpaceDN w:val="0"/>
              <w:adjustRightInd w:val="0"/>
              <w:spacing w:after="0" w:line="240" w:lineRule="auto"/>
              <w:rPr>
                <w:rFonts w:ascii="Times New Roman" w:hAnsi="Times New Roman"/>
              </w:rPr>
            </w:pPr>
            <w:r w:rsidRPr="00B030A3">
              <w:rPr>
                <w:rFonts w:ascii="Times New Roman" w:hAnsi="Times New Roman"/>
              </w:rPr>
              <w:t>Improved consistency of the legal and strategic framework as is</w:t>
            </w:r>
            <w:r w:rsidR="00E81641" w:rsidRPr="00B030A3">
              <w:rPr>
                <w:rFonts w:ascii="Times New Roman" w:hAnsi="Times New Roman"/>
              </w:rPr>
              <w:t>.</w:t>
            </w:r>
          </w:p>
          <w:p w:rsidR="009F20DD" w:rsidRPr="00B030A3" w:rsidRDefault="009F20DD" w:rsidP="009F20DD">
            <w:pPr>
              <w:pStyle w:val="ListParagraph"/>
              <w:numPr>
                <w:ilvl w:val="1"/>
                <w:numId w:val="4"/>
              </w:numPr>
              <w:tabs>
                <w:tab w:val="left" w:pos="360"/>
              </w:tabs>
              <w:autoSpaceDE w:val="0"/>
              <w:autoSpaceDN w:val="0"/>
              <w:adjustRightInd w:val="0"/>
              <w:spacing w:after="0" w:line="240" w:lineRule="auto"/>
              <w:rPr>
                <w:rFonts w:ascii="Times New Roman" w:hAnsi="Times New Roman"/>
              </w:rPr>
            </w:pPr>
            <w:r w:rsidRPr="00B030A3">
              <w:rPr>
                <w:rFonts w:ascii="Times New Roman" w:hAnsi="Times New Roman"/>
              </w:rPr>
              <w:t xml:space="preserve">The core characteristics of emergency management are assessed and are systematised vis-à-vis the findings and </w:t>
            </w:r>
            <w:r w:rsidRPr="00B030A3">
              <w:rPr>
                <w:rFonts w:ascii="Times New Roman" w:hAnsi="Times New Roman"/>
              </w:rPr>
              <w:lastRenderedPageBreak/>
              <w:t xml:space="preserve">recommendations of past, on-going and future capacity building programmes </w:t>
            </w:r>
          </w:p>
          <w:p w:rsidR="00DC5DC8" w:rsidRPr="00B030A3" w:rsidRDefault="00DC5DC8" w:rsidP="009F20DD">
            <w:pPr>
              <w:pStyle w:val="ListParagraph"/>
              <w:tabs>
                <w:tab w:val="left" w:pos="360"/>
              </w:tabs>
              <w:autoSpaceDE w:val="0"/>
              <w:autoSpaceDN w:val="0"/>
              <w:adjustRightInd w:val="0"/>
              <w:spacing w:after="0" w:line="240" w:lineRule="auto"/>
              <w:ind w:left="360"/>
              <w:rPr>
                <w:rFonts w:ascii="Times New Roman" w:hAnsi="Times New Roman"/>
              </w:rPr>
            </w:pPr>
          </w:p>
        </w:tc>
        <w:tc>
          <w:tcPr>
            <w:tcW w:w="3543" w:type="dxa"/>
          </w:tcPr>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lastRenderedPageBreak/>
              <w:t xml:space="preserve">Definition of the legal scope of emergency management under the umbrella of the JCD taking into account the mandate and competencies of the organisations in Jordan  </w:t>
            </w:r>
          </w:p>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t>Definition of the phases of emergency management</w:t>
            </w:r>
          </w:p>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t>Definition of the levels of emergencies and assessing the principle and degree of subsidiarity</w:t>
            </w:r>
          </w:p>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t xml:space="preserve">Definition of the individuals and </w:t>
            </w:r>
            <w:r w:rsidRPr="00B030A3">
              <w:rPr>
                <w:rFonts w:ascii="Times New Roman" w:hAnsi="Times New Roman"/>
              </w:rPr>
              <w:lastRenderedPageBreak/>
              <w:t xml:space="preserve">organisations mandated to liaise with international partners in the area of civilian disaster response and in particular with the European Union  </w:t>
            </w:r>
          </w:p>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t xml:space="preserve">Inventory of past, on-going and planned capacity building initiatives since 2010 produced. </w:t>
            </w:r>
          </w:p>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t>Inventory of main findings and recommendations of past/</w:t>
            </w:r>
            <w:proofErr w:type="spellStart"/>
            <w:r w:rsidRPr="00B030A3">
              <w:rPr>
                <w:rFonts w:ascii="Times New Roman" w:hAnsi="Times New Roman"/>
              </w:rPr>
              <w:t>ongoing</w:t>
            </w:r>
            <w:proofErr w:type="spellEnd"/>
            <w:r w:rsidRPr="00B030A3">
              <w:rPr>
                <w:rFonts w:ascii="Times New Roman" w:hAnsi="Times New Roman"/>
              </w:rPr>
              <w:t xml:space="preserve"> capacity building programmes produced including follow-up given or planned.</w:t>
            </w:r>
          </w:p>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t xml:space="preserve">Monitoring system of </w:t>
            </w:r>
            <w:proofErr w:type="spellStart"/>
            <w:r w:rsidRPr="00B030A3">
              <w:rPr>
                <w:rFonts w:ascii="Times New Roman" w:hAnsi="Times New Roman"/>
              </w:rPr>
              <w:t>ongoing</w:t>
            </w:r>
            <w:proofErr w:type="spellEnd"/>
            <w:r w:rsidRPr="00B030A3">
              <w:rPr>
                <w:rFonts w:ascii="Times New Roman" w:hAnsi="Times New Roman"/>
              </w:rPr>
              <w:t xml:space="preserve"> national and international capacity building programs established.  </w:t>
            </w:r>
          </w:p>
          <w:p w:rsidR="009F20DD" w:rsidRPr="00B030A3" w:rsidRDefault="009F20DD" w:rsidP="000306A9">
            <w:pPr>
              <w:pStyle w:val="ListParagraph"/>
              <w:numPr>
                <w:ilvl w:val="0"/>
                <w:numId w:val="7"/>
              </w:numPr>
              <w:autoSpaceDE w:val="0"/>
              <w:autoSpaceDN w:val="0"/>
              <w:adjustRightInd w:val="0"/>
              <w:spacing w:after="0" w:line="240" w:lineRule="auto"/>
              <w:rPr>
                <w:rFonts w:ascii="Times New Roman" w:hAnsi="Times New Roman"/>
              </w:rPr>
            </w:pPr>
            <w:r w:rsidRPr="00B030A3">
              <w:rPr>
                <w:rFonts w:ascii="Times New Roman" w:hAnsi="Times New Roman"/>
              </w:rPr>
              <w:t>Demonstrated coherence between the National Comprehensive Plan,  the Strategic plan of the JCD and the operational and tactical agenda of the Disaster Department within the JCD including on-going and planned capacity building programs.</w:t>
            </w:r>
          </w:p>
          <w:p w:rsidR="009F20DD" w:rsidRPr="00B030A3" w:rsidRDefault="009F20DD" w:rsidP="000306A9">
            <w:pPr>
              <w:pStyle w:val="ListParagraph"/>
              <w:numPr>
                <w:ilvl w:val="0"/>
                <w:numId w:val="7"/>
              </w:numPr>
              <w:autoSpaceDE w:val="0"/>
              <w:autoSpaceDN w:val="0"/>
              <w:adjustRightInd w:val="0"/>
              <w:spacing w:after="0" w:line="240" w:lineRule="auto"/>
              <w:rPr>
                <w:rFonts w:ascii="Garamond" w:hAnsi="Garamond" w:cstheme="majorBidi"/>
                <w:sz w:val="28"/>
                <w:szCs w:val="28"/>
              </w:rPr>
            </w:pPr>
            <w:r w:rsidRPr="00B030A3">
              <w:rPr>
                <w:rFonts w:ascii="Times New Roman" w:hAnsi="Times New Roman"/>
              </w:rPr>
              <w:t>Baseline on the preparedness, continuity, sustainability of the individuals and organisations having a responsibility in the emergency management prepared.</w:t>
            </w:r>
          </w:p>
          <w:p w:rsidR="003B7AD0" w:rsidRPr="00B030A3" w:rsidRDefault="003B7AD0" w:rsidP="00710758">
            <w:pPr>
              <w:pStyle w:val="ListParagraph"/>
              <w:autoSpaceDE w:val="0"/>
              <w:autoSpaceDN w:val="0"/>
              <w:adjustRightInd w:val="0"/>
              <w:spacing w:after="0" w:line="240" w:lineRule="auto"/>
              <w:rPr>
                <w:rFonts w:ascii="Times New Roman" w:hAnsi="Times New Roman"/>
              </w:rPr>
            </w:pPr>
          </w:p>
        </w:tc>
        <w:tc>
          <w:tcPr>
            <w:tcW w:w="3544" w:type="dxa"/>
          </w:tcPr>
          <w:p w:rsidR="00C447FF" w:rsidRPr="00B030A3" w:rsidRDefault="00C447FF" w:rsidP="006F6691">
            <w:pPr>
              <w:pStyle w:val="ListParagraph"/>
              <w:numPr>
                <w:ilvl w:val="0"/>
                <w:numId w:val="15"/>
              </w:numPr>
              <w:tabs>
                <w:tab w:val="left" w:pos="144"/>
              </w:tabs>
              <w:autoSpaceDE w:val="0"/>
              <w:autoSpaceDN w:val="0"/>
              <w:adjustRightInd w:val="0"/>
              <w:spacing w:after="0" w:line="240" w:lineRule="auto"/>
              <w:ind w:left="285" w:hanging="283"/>
              <w:rPr>
                <w:rFonts w:ascii="Times New Roman" w:hAnsi="Times New Roman"/>
              </w:rPr>
            </w:pPr>
            <w:r w:rsidRPr="00B030A3">
              <w:rPr>
                <w:rFonts w:ascii="Times New Roman" w:hAnsi="Times New Roman"/>
              </w:rPr>
              <w:lastRenderedPageBreak/>
              <w:t xml:space="preserve">Interim </w:t>
            </w:r>
            <w:r w:rsidR="006F6691" w:rsidRPr="00B030A3">
              <w:rPr>
                <w:rFonts w:ascii="Times New Roman" w:hAnsi="Times New Roman"/>
              </w:rPr>
              <w:t>Progress R</w:t>
            </w:r>
            <w:r w:rsidRPr="00B030A3">
              <w:rPr>
                <w:rFonts w:ascii="Times New Roman" w:hAnsi="Times New Roman"/>
              </w:rPr>
              <w:t>eports.</w:t>
            </w:r>
          </w:p>
          <w:p w:rsidR="00081860" w:rsidRPr="00B030A3" w:rsidRDefault="00C447FF" w:rsidP="006F6691">
            <w:pPr>
              <w:pStyle w:val="ListParagraph"/>
              <w:numPr>
                <w:ilvl w:val="0"/>
                <w:numId w:val="15"/>
              </w:numPr>
              <w:tabs>
                <w:tab w:val="left" w:pos="144"/>
              </w:tabs>
              <w:autoSpaceDE w:val="0"/>
              <w:autoSpaceDN w:val="0"/>
              <w:adjustRightInd w:val="0"/>
              <w:spacing w:after="0" w:line="240" w:lineRule="auto"/>
              <w:ind w:left="285" w:hanging="283"/>
              <w:rPr>
                <w:rFonts w:ascii="Times New Roman" w:hAnsi="Times New Roman"/>
              </w:rPr>
            </w:pPr>
            <w:r w:rsidRPr="00B030A3">
              <w:rPr>
                <w:rFonts w:ascii="Times New Roman" w:hAnsi="Times New Roman"/>
              </w:rPr>
              <w:t>Experts</w:t>
            </w:r>
            <w:r w:rsidR="006F6691" w:rsidRPr="00B030A3">
              <w:rPr>
                <w:rFonts w:ascii="Times New Roman" w:hAnsi="Times New Roman"/>
              </w:rPr>
              <w:t>’</w:t>
            </w:r>
            <w:r w:rsidR="00B030A3">
              <w:rPr>
                <w:rFonts w:ascii="Times New Roman" w:hAnsi="Times New Roman"/>
              </w:rPr>
              <w:t xml:space="preserve"> </w:t>
            </w:r>
            <w:r w:rsidR="006F6691" w:rsidRPr="00B030A3">
              <w:rPr>
                <w:rFonts w:ascii="Times New Roman" w:hAnsi="Times New Roman"/>
              </w:rPr>
              <w:t>Mission R</w:t>
            </w:r>
            <w:r w:rsidRPr="00B030A3">
              <w:rPr>
                <w:rFonts w:ascii="Times New Roman" w:hAnsi="Times New Roman"/>
              </w:rPr>
              <w:t>eports.</w:t>
            </w:r>
          </w:p>
          <w:p w:rsidR="006F6691" w:rsidRPr="00B030A3" w:rsidRDefault="006F6691" w:rsidP="00710758">
            <w:pPr>
              <w:pStyle w:val="ListParagraph"/>
              <w:numPr>
                <w:ilvl w:val="1"/>
                <w:numId w:val="15"/>
              </w:numPr>
              <w:tabs>
                <w:tab w:val="left" w:pos="144"/>
              </w:tabs>
              <w:ind w:left="285" w:hanging="283"/>
              <w:rPr>
                <w:rFonts w:ascii="Times New Roman" w:hAnsi="Times New Roman"/>
              </w:rPr>
            </w:pPr>
            <w:r w:rsidRPr="00B030A3">
              <w:rPr>
                <w:rFonts w:ascii="Times New Roman" w:hAnsi="Times New Roman"/>
              </w:rPr>
              <w:t>JCD internal reports</w:t>
            </w:r>
          </w:p>
          <w:p w:rsidR="00C447FF" w:rsidRPr="00B030A3" w:rsidRDefault="00C447FF" w:rsidP="00710758">
            <w:pPr>
              <w:pStyle w:val="ListParagraph"/>
              <w:numPr>
                <w:ilvl w:val="1"/>
                <w:numId w:val="15"/>
              </w:numPr>
              <w:tabs>
                <w:tab w:val="left" w:pos="144"/>
              </w:tabs>
              <w:ind w:left="285" w:hanging="283"/>
              <w:rPr>
                <w:rFonts w:ascii="Times New Roman" w:hAnsi="Times New Roman"/>
              </w:rPr>
            </w:pPr>
            <w:r w:rsidRPr="00B030A3">
              <w:rPr>
                <w:rFonts w:ascii="Times New Roman" w:hAnsi="Times New Roman"/>
              </w:rPr>
              <w:t>Training evaluation reports.</w:t>
            </w:r>
          </w:p>
          <w:p w:rsidR="00C447FF" w:rsidRPr="00B030A3" w:rsidRDefault="00C447FF" w:rsidP="00710758">
            <w:pPr>
              <w:pStyle w:val="ListParagraph"/>
              <w:numPr>
                <w:ilvl w:val="1"/>
                <w:numId w:val="15"/>
              </w:numPr>
              <w:tabs>
                <w:tab w:val="left" w:pos="144"/>
              </w:tabs>
              <w:ind w:left="285" w:hanging="283"/>
              <w:rPr>
                <w:rFonts w:ascii="Times New Roman" w:hAnsi="Times New Roman"/>
              </w:rPr>
            </w:pPr>
            <w:r w:rsidRPr="00B030A3">
              <w:rPr>
                <w:rFonts w:ascii="Times New Roman" w:hAnsi="Times New Roman"/>
              </w:rPr>
              <w:t>Seminars evaluation reports.</w:t>
            </w:r>
          </w:p>
          <w:p w:rsidR="00C447FF" w:rsidRPr="00B030A3" w:rsidRDefault="00C447FF" w:rsidP="00C447FF">
            <w:pPr>
              <w:bidi w:val="0"/>
              <w:rPr>
                <w:rFonts w:ascii="Times New Roman" w:eastAsia="Calibri" w:hAnsi="Times New Roman" w:cs="Times New Roman"/>
                <w:highlight w:val="yellow"/>
                <w:lang w:val="en-GB"/>
              </w:rPr>
            </w:pPr>
          </w:p>
          <w:p w:rsidR="00C447FF" w:rsidRPr="00B030A3" w:rsidRDefault="00C447FF" w:rsidP="00C447FF">
            <w:pPr>
              <w:pStyle w:val="ListParagraph"/>
              <w:tabs>
                <w:tab w:val="left" w:pos="394"/>
              </w:tabs>
              <w:autoSpaceDE w:val="0"/>
              <w:autoSpaceDN w:val="0"/>
              <w:adjustRightInd w:val="0"/>
              <w:spacing w:after="0" w:line="240" w:lineRule="auto"/>
              <w:ind w:left="394" w:hanging="394"/>
              <w:rPr>
                <w:rFonts w:ascii="Times New Roman" w:hAnsi="Times New Roman"/>
                <w:highlight w:val="yellow"/>
              </w:rPr>
            </w:pPr>
          </w:p>
        </w:tc>
        <w:tc>
          <w:tcPr>
            <w:tcW w:w="3544" w:type="dxa"/>
          </w:tcPr>
          <w:p w:rsidR="00081860" w:rsidRPr="00B030A3" w:rsidRDefault="006F6691" w:rsidP="006F6691">
            <w:pPr>
              <w:pStyle w:val="ListParagraph"/>
              <w:numPr>
                <w:ilvl w:val="0"/>
                <w:numId w:val="15"/>
              </w:numPr>
              <w:tabs>
                <w:tab w:val="left" w:pos="144"/>
              </w:tabs>
              <w:autoSpaceDE w:val="0"/>
              <w:autoSpaceDN w:val="0"/>
              <w:adjustRightInd w:val="0"/>
              <w:spacing w:after="0" w:line="240" w:lineRule="auto"/>
              <w:ind w:left="170" w:hanging="168"/>
              <w:rPr>
                <w:rFonts w:ascii="Times New Roman" w:hAnsi="Times New Roman"/>
              </w:rPr>
            </w:pPr>
            <w:r w:rsidRPr="00B030A3">
              <w:rPr>
                <w:rFonts w:ascii="Times New Roman" w:hAnsi="Times New Roman"/>
              </w:rPr>
              <w:t>Effective communication and active participation of all stakeholders throughout the duration of the project.</w:t>
            </w:r>
          </w:p>
        </w:tc>
      </w:tr>
      <w:tr w:rsidR="00081860" w:rsidRPr="00B030A3" w:rsidTr="00081860">
        <w:tc>
          <w:tcPr>
            <w:tcW w:w="3543" w:type="dxa"/>
          </w:tcPr>
          <w:p w:rsidR="00595F20" w:rsidRPr="00B030A3" w:rsidRDefault="00595F20" w:rsidP="00595F20">
            <w:pPr>
              <w:pStyle w:val="ListParagraph"/>
              <w:autoSpaceDE w:val="0"/>
              <w:autoSpaceDN w:val="0"/>
              <w:adjustRightInd w:val="0"/>
              <w:spacing w:after="0" w:line="240" w:lineRule="auto"/>
              <w:ind w:left="0"/>
              <w:rPr>
                <w:rFonts w:ascii="Times New Roman" w:hAnsi="Times New Roman"/>
                <w:vanish/>
              </w:rPr>
            </w:pPr>
            <w:r w:rsidRPr="00B030A3">
              <w:rPr>
                <w:rFonts w:ascii="Times New Roman" w:hAnsi="Times New Roman"/>
                <w:u w:val="single"/>
              </w:rPr>
              <w:lastRenderedPageBreak/>
              <w:t xml:space="preserve">Result 2:   </w:t>
            </w:r>
            <w:r w:rsidR="00387C97" w:rsidRPr="00B030A3">
              <w:rPr>
                <w:rFonts w:ascii="Times New Roman" w:hAnsi="Times New Roman"/>
                <w:u w:val="single"/>
              </w:rPr>
              <w:t xml:space="preserve">Enhancing Disaster Risk Reduction (DRR) and Disaster Risk </w:t>
            </w:r>
            <w:r w:rsidR="00387C97" w:rsidRPr="00B030A3">
              <w:rPr>
                <w:rFonts w:ascii="Times New Roman" w:hAnsi="Times New Roman"/>
                <w:u w:val="single"/>
              </w:rPr>
              <w:lastRenderedPageBreak/>
              <w:t>Management (DRM) in the risks of earthquakes, floods, drought, hazards material (NBC) and landslides</w:t>
            </w:r>
          </w:p>
          <w:p w:rsidR="00DC5DC8" w:rsidRPr="00B030A3" w:rsidRDefault="00387C97" w:rsidP="00387C97">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B030A3">
              <w:rPr>
                <w:rFonts w:ascii="Times New Roman" w:hAnsi="Times New Roman"/>
              </w:rPr>
              <w:t>The capacity of concerned national institutions is strengthened through Train the Trainers and a first nationwide top exercise</w:t>
            </w:r>
          </w:p>
          <w:p w:rsidR="00595F20" w:rsidRPr="00B030A3" w:rsidRDefault="002F0805" w:rsidP="007C225C">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B030A3">
              <w:rPr>
                <w:rFonts w:ascii="Times New Roman" w:hAnsi="Times New Roman"/>
              </w:rPr>
              <w:t xml:space="preserve">The national efforts for handling disaster and emergency cases are formalized </w:t>
            </w:r>
            <w:bookmarkStart w:id="2" w:name="_GoBack"/>
            <w:bookmarkEnd w:id="2"/>
          </w:p>
          <w:p w:rsidR="002F0805" w:rsidRPr="00B030A3" w:rsidRDefault="002F0805" w:rsidP="002F0805">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B030A3">
              <w:rPr>
                <w:rFonts w:ascii="Times New Roman" w:hAnsi="Times New Roman"/>
              </w:rPr>
              <w:t>public awareness toward disaster and emergency response is increased</w:t>
            </w:r>
          </w:p>
          <w:p w:rsidR="002F0805" w:rsidRPr="00B030A3" w:rsidRDefault="002F0805" w:rsidP="002F0805">
            <w:pPr>
              <w:tabs>
                <w:tab w:val="left" w:pos="360"/>
              </w:tabs>
              <w:autoSpaceDE w:val="0"/>
              <w:autoSpaceDN w:val="0"/>
              <w:bidi w:val="0"/>
              <w:adjustRightInd w:val="0"/>
              <w:spacing w:after="0" w:line="240" w:lineRule="auto"/>
              <w:rPr>
                <w:rFonts w:ascii="Times New Roman" w:hAnsi="Times New Roman"/>
                <w:lang w:val="en-GB"/>
              </w:rPr>
            </w:pPr>
          </w:p>
        </w:tc>
        <w:tc>
          <w:tcPr>
            <w:tcW w:w="3543" w:type="dxa"/>
          </w:tcPr>
          <w:p w:rsidR="000306A9" w:rsidRPr="00B030A3" w:rsidRDefault="000306A9" w:rsidP="000306A9">
            <w:pPr>
              <w:pStyle w:val="ListParagraph"/>
              <w:numPr>
                <w:ilvl w:val="0"/>
                <w:numId w:val="21"/>
              </w:numPr>
              <w:autoSpaceDE w:val="0"/>
              <w:autoSpaceDN w:val="0"/>
              <w:adjustRightInd w:val="0"/>
              <w:spacing w:after="0" w:line="240" w:lineRule="auto"/>
              <w:rPr>
                <w:rFonts w:ascii="Times New Roman" w:hAnsi="Times New Roman"/>
              </w:rPr>
            </w:pPr>
            <w:r w:rsidRPr="00B030A3">
              <w:rPr>
                <w:rFonts w:ascii="Times New Roman" w:hAnsi="Times New Roman"/>
              </w:rPr>
              <w:lastRenderedPageBreak/>
              <w:t xml:space="preserve">Training needs assessment </w:t>
            </w:r>
          </w:p>
          <w:p w:rsidR="000306A9" w:rsidRPr="00B030A3" w:rsidRDefault="000306A9" w:rsidP="000306A9">
            <w:pPr>
              <w:pStyle w:val="ListParagraph"/>
              <w:numPr>
                <w:ilvl w:val="0"/>
                <w:numId w:val="21"/>
              </w:numPr>
              <w:autoSpaceDE w:val="0"/>
              <w:autoSpaceDN w:val="0"/>
              <w:adjustRightInd w:val="0"/>
              <w:spacing w:after="0" w:line="240" w:lineRule="auto"/>
              <w:rPr>
                <w:rFonts w:ascii="Times New Roman" w:hAnsi="Times New Roman"/>
              </w:rPr>
            </w:pPr>
            <w:r w:rsidRPr="00B030A3">
              <w:rPr>
                <w:rFonts w:ascii="Times New Roman" w:hAnsi="Times New Roman"/>
              </w:rPr>
              <w:t xml:space="preserve">Design and develop trainings, </w:t>
            </w:r>
            <w:r w:rsidRPr="00B030A3">
              <w:rPr>
                <w:rFonts w:ascii="Times New Roman" w:hAnsi="Times New Roman"/>
              </w:rPr>
              <w:lastRenderedPageBreak/>
              <w:t>also in a e-learning format</w:t>
            </w:r>
          </w:p>
          <w:p w:rsidR="000306A9" w:rsidRPr="00B030A3" w:rsidRDefault="000306A9" w:rsidP="000306A9">
            <w:pPr>
              <w:pStyle w:val="ListParagraph"/>
              <w:numPr>
                <w:ilvl w:val="0"/>
                <w:numId w:val="21"/>
              </w:numPr>
              <w:autoSpaceDE w:val="0"/>
              <w:autoSpaceDN w:val="0"/>
              <w:adjustRightInd w:val="0"/>
              <w:spacing w:after="0" w:line="240" w:lineRule="auto"/>
              <w:rPr>
                <w:rFonts w:ascii="Times New Roman" w:hAnsi="Times New Roman"/>
              </w:rPr>
            </w:pPr>
            <w:r w:rsidRPr="00B030A3">
              <w:rPr>
                <w:rFonts w:ascii="Times New Roman" w:hAnsi="Times New Roman"/>
              </w:rPr>
              <w:t>Definition of the minimal criteria for certification of the trained persons</w:t>
            </w:r>
          </w:p>
          <w:p w:rsidR="000306A9" w:rsidRPr="00B030A3" w:rsidRDefault="000306A9" w:rsidP="000306A9">
            <w:pPr>
              <w:pStyle w:val="ListParagraph"/>
              <w:numPr>
                <w:ilvl w:val="0"/>
                <w:numId w:val="21"/>
              </w:numPr>
              <w:autoSpaceDE w:val="0"/>
              <w:autoSpaceDN w:val="0"/>
              <w:adjustRightInd w:val="0"/>
              <w:spacing w:after="0" w:line="240" w:lineRule="auto"/>
              <w:rPr>
                <w:rFonts w:ascii="Times New Roman" w:hAnsi="Times New Roman"/>
              </w:rPr>
            </w:pPr>
            <w:r w:rsidRPr="00B030A3">
              <w:rPr>
                <w:rFonts w:ascii="Times New Roman" w:hAnsi="Times New Roman"/>
              </w:rPr>
              <w:t xml:space="preserve">Development of a database of </w:t>
            </w:r>
            <w:proofErr w:type="spellStart"/>
            <w:r w:rsidRPr="00B030A3">
              <w:rPr>
                <w:rFonts w:ascii="Times New Roman" w:hAnsi="Times New Roman"/>
              </w:rPr>
              <w:t>ToT</w:t>
            </w:r>
            <w:proofErr w:type="spellEnd"/>
            <w:r w:rsidRPr="00B030A3">
              <w:rPr>
                <w:rFonts w:ascii="Times New Roman" w:hAnsi="Times New Roman"/>
              </w:rPr>
              <w:t xml:space="preserve"> participants</w:t>
            </w:r>
          </w:p>
          <w:p w:rsidR="000306A9" w:rsidRPr="00B030A3" w:rsidRDefault="000306A9" w:rsidP="000306A9">
            <w:pPr>
              <w:pStyle w:val="ListParagraph"/>
              <w:numPr>
                <w:ilvl w:val="0"/>
                <w:numId w:val="21"/>
              </w:numPr>
              <w:autoSpaceDE w:val="0"/>
              <w:autoSpaceDN w:val="0"/>
              <w:adjustRightInd w:val="0"/>
              <w:spacing w:after="0" w:line="240" w:lineRule="auto"/>
              <w:rPr>
                <w:rFonts w:ascii="Times New Roman" w:hAnsi="Times New Roman"/>
              </w:rPr>
            </w:pPr>
            <w:r w:rsidRPr="00B030A3">
              <w:rPr>
                <w:rFonts w:ascii="Times New Roman" w:hAnsi="Times New Roman"/>
              </w:rPr>
              <w:t>Development of a database of certified personnel</w:t>
            </w:r>
          </w:p>
          <w:p w:rsidR="000306A9" w:rsidRPr="00B030A3" w:rsidRDefault="000306A9" w:rsidP="000306A9">
            <w:pPr>
              <w:pStyle w:val="ListParagraph"/>
              <w:numPr>
                <w:ilvl w:val="0"/>
                <w:numId w:val="21"/>
              </w:numPr>
              <w:rPr>
                <w:rFonts w:ascii="Times New Roman" w:hAnsi="Times New Roman"/>
              </w:rPr>
            </w:pPr>
            <w:r w:rsidRPr="00B030A3">
              <w:rPr>
                <w:rFonts w:ascii="Times New Roman" w:hAnsi="Times New Roman"/>
              </w:rPr>
              <w:t>Implementation of The National Comprehensive Plan for Countering Emergencies &amp; Disasters assessed, definition of its weaknesses and formulation of proposals for corrective actions.</w:t>
            </w:r>
          </w:p>
          <w:p w:rsidR="000306A9" w:rsidRPr="00B030A3" w:rsidRDefault="000306A9" w:rsidP="000306A9">
            <w:pPr>
              <w:pStyle w:val="ListParagraph"/>
              <w:numPr>
                <w:ilvl w:val="0"/>
                <w:numId w:val="21"/>
              </w:numPr>
              <w:rPr>
                <w:rFonts w:ascii="Times New Roman" w:hAnsi="Times New Roman"/>
              </w:rPr>
            </w:pPr>
            <w:r w:rsidRPr="00B030A3">
              <w:rPr>
                <w:rFonts w:ascii="Times New Roman" w:hAnsi="Times New Roman"/>
              </w:rPr>
              <w:t>Updating the national plan as well as revising the JCD Strategic Plan</w:t>
            </w:r>
          </w:p>
          <w:p w:rsidR="000306A9" w:rsidRPr="00B030A3" w:rsidRDefault="000306A9" w:rsidP="000306A9">
            <w:pPr>
              <w:pStyle w:val="ListParagraph"/>
              <w:numPr>
                <w:ilvl w:val="0"/>
                <w:numId w:val="21"/>
              </w:numPr>
              <w:rPr>
                <w:rFonts w:ascii="Times New Roman" w:hAnsi="Times New Roman"/>
              </w:rPr>
            </w:pPr>
            <w:r w:rsidRPr="00B030A3">
              <w:rPr>
                <w:rFonts w:ascii="Times New Roman" w:hAnsi="Times New Roman"/>
              </w:rPr>
              <w:t>Drafting of the missing Standard Operating Procedures (SOPs) and Service Level Agreements in the appropriate executive or legal format based on  the duties, and responsibilities of each of the concerned sectors and stakeholders at all levels  to ensure disaster risk reduction and management in the concerned areas</w:t>
            </w:r>
          </w:p>
          <w:p w:rsidR="000306A9" w:rsidRPr="00B030A3" w:rsidRDefault="000306A9" w:rsidP="000306A9">
            <w:pPr>
              <w:pStyle w:val="ListParagraph"/>
              <w:numPr>
                <w:ilvl w:val="0"/>
                <w:numId w:val="21"/>
              </w:numPr>
              <w:rPr>
                <w:rFonts w:ascii="Times New Roman" w:hAnsi="Times New Roman"/>
              </w:rPr>
            </w:pPr>
            <w:r w:rsidRPr="00B030A3">
              <w:rPr>
                <w:rFonts w:ascii="Times New Roman" w:hAnsi="Times New Roman"/>
              </w:rPr>
              <w:t xml:space="preserve">Establishment of the overall purpose, objectives and </w:t>
            </w:r>
            <w:r w:rsidRPr="00B030A3">
              <w:rPr>
                <w:rFonts w:ascii="Times New Roman" w:hAnsi="Times New Roman"/>
              </w:rPr>
              <w:lastRenderedPageBreak/>
              <w:t>outcomes of the campaigns.</w:t>
            </w:r>
          </w:p>
          <w:p w:rsidR="000306A9" w:rsidRPr="00B030A3" w:rsidRDefault="000306A9" w:rsidP="000306A9">
            <w:pPr>
              <w:pStyle w:val="ListParagraph"/>
              <w:numPr>
                <w:ilvl w:val="0"/>
                <w:numId w:val="21"/>
              </w:numPr>
              <w:rPr>
                <w:rFonts w:ascii="Times New Roman" w:hAnsi="Times New Roman"/>
              </w:rPr>
            </w:pPr>
            <w:r w:rsidRPr="00B030A3">
              <w:rPr>
                <w:rFonts w:ascii="Times New Roman" w:hAnsi="Times New Roman"/>
              </w:rPr>
              <w:t>Collecting relevant information needed to understand how to reach the purpose, objectives and outcomes of the campaigns</w:t>
            </w:r>
          </w:p>
          <w:p w:rsidR="000306A9" w:rsidRPr="00B030A3" w:rsidRDefault="000306A9" w:rsidP="000306A9">
            <w:pPr>
              <w:pStyle w:val="ListParagraph"/>
              <w:numPr>
                <w:ilvl w:val="0"/>
                <w:numId w:val="21"/>
              </w:numPr>
              <w:rPr>
                <w:rFonts w:ascii="Times New Roman" w:hAnsi="Times New Roman"/>
              </w:rPr>
            </w:pPr>
            <w:r w:rsidRPr="00B030A3">
              <w:rPr>
                <w:rFonts w:ascii="Times New Roman" w:hAnsi="Times New Roman"/>
              </w:rPr>
              <w:t>Definition of the Audiences, key messages and communication tools</w:t>
            </w:r>
          </w:p>
          <w:p w:rsidR="003B7AD0" w:rsidRPr="00B030A3" w:rsidRDefault="000306A9" w:rsidP="000306A9">
            <w:pPr>
              <w:pStyle w:val="ListParagraph"/>
              <w:numPr>
                <w:ilvl w:val="0"/>
                <w:numId w:val="21"/>
              </w:numPr>
              <w:rPr>
                <w:rFonts w:ascii="Times New Roman" w:hAnsi="Times New Roman"/>
              </w:rPr>
            </w:pPr>
            <w:r w:rsidRPr="00B030A3">
              <w:rPr>
                <w:rFonts w:ascii="Times New Roman" w:hAnsi="Times New Roman"/>
              </w:rPr>
              <w:t>Implementation of a nationwide campaign, its evaluation and lessons learned</w:t>
            </w:r>
          </w:p>
          <w:p w:rsidR="003B7AD0" w:rsidRPr="00B030A3" w:rsidRDefault="003B7AD0" w:rsidP="00710758">
            <w:pPr>
              <w:pStyle w:val="ListParagraph"/>
              <w:autoSpaceDE w:val="0"/>
              <w:autoSpaceDN w:val="0"/>
              <w:adjustRightInd w:val="0"/>
              <w:spacing w:after="0" w:line="240" w:lineRule="auto"/>
              <w:ind w:left="374"/>
              <w:rPr>
                <w:rFonts w:ascii="Times New Roman" w:hAnsi="Times New Roman"/>
              </w:rPr>
            </w:pPr>
          </w:p>
        </w:tc>
        <w:tc>
          <w:tcPr>
            <w:tcW w:w="3544" w:type="dxa"/>
          </w:tcPr>
          <w:p w:rsidR="00081860" w:rsidRPr="00B030A3" w:rsidRDefault="00081860" w:rsidP="00710758">
            <w:pPr>
              <w:pStyle w:val="ListParagraph"/>
              <w:tabs>
                <w:tab w:val="left" w:pos="144"/>
              </w:tabs>
              <w:autoSpaceDE w:val="0"/>
              <w:autoSpaceDN w:val="0"/>
              <w:adjustRightInd w:val="0"/>
              <w:spacing w:after="0" w:line="240" w:lineRule="auto"/>
              <w:ind w:left="144" w:hanging="142"/>
              <w:rPr>
                <w:rFonts w:ascii="Times New Roman" w:hAnsi="Times New Roman"/>
              </w:rPr>
            </w:pPr>
          </w:p>
        </w:tc>
        <w:tc>
          <w:tcPr>
            <w:tcW w:w="3544" w:type="dxa"/>
          </w:tcPr>
          <w:p w:rsidR="00081860" w:rsidRPr="00B030A3" w:rsidRDefault="00081860" w:rsidP="00081860">
            <w:pPr>
              <w:pStyle w:val="ListParagraph"/>
              <w:tabs>
                <w:tab w:val="left" w:pos="260"/>
              </w:tabs>
              <w:autoSpaceDE w:val="0"/>
              <w:autoSpaceDN w:val="0"/>
              <w:adjustRightInd w:val="0"/>
              <w:spacing w:after="0" w:line="240" w:lineRule="auto"/>
              <w:ind w:left="0"/>
              <w:rPr>
                <w:rFonts w:ascii="Times New Roman" w:hAnsi="Times New Roman"/>
              </w:rPr>
            </w:pPr>
          </w:p>
        </w:tc>
      </w:tr>
      <w:tr w:rsidR="00081860" w:rsidRPr="00B030A3" w:rsidTr="00081860">
        <w:tc>
          <w:tcPr>
            <w:tcW w:w="3543" w:type="dxa"/>
          </w:tcPr>
          <w:p w:rsidR="00595F20" w:rsidRPr="00B030A3" w:rsidRDefault="00595F20" w:rsidP="00DC5DC8">
            <w:pPr>
              <w:pStyle w:val="ListParagraph"/>
              <w:tabs>
                <w:tab w:val="left" w:pos="0"/>
              </w:tabs>
              <w:autoSpaceDE w:val="0"/>
              <w:autoSpaceDN w:val="0"/>
              <w:adjustRightInd w:val="0"/>
              <w:spacing w:after="0" w:line="240" w:lineRule="auto"/>
              <w:ind w:left="0"/>
              <w:rPr>
                <w:rFonts w:ascii="Times New Roman" w:hAnsi="Times New Roman"/>
                <w:u w:val="single"/>
              </w:rPr>
            </w:pPr>
            <w:r w:rsidRPr="00B030A3">
              <w:rPr>
                <w:rFonts w:ascii="Times New Roman" w:hAnsi="Times New Roman"/>
                <w:u w:val="single"/>
              </w:rPr>
              <w:lastRenderedPageBreak/>
              <w:t xml:space="preserve">Result 3:    </w:t>
            </w:r>
            <w:r w:rsidR="002A09F1" w:rsidRPr="00B030A3">
              <w:rPr>
                <w:rFonts w:ascii="Times New Roman" w:hAnsi="Times New Roman"/>
                <w:u w:val="single"/>
              </w:rPr>
              <w:t xml:space="preserve">Strengthened coordination  of the reception of international relief assistance during disaster and emergency cases </w:t>
            </w:r>
            <w:r w:rsidRPr="00B030A3">
              <w:rPr>
                <w:rFonts w:ascii="Times New Roman" w:hAnsi="Times New Roman"/>
                <w:u w:val="single"/>
              </w:rPr>
              <w:t>.</w:t>
            </w:r>
          </w:p>
          <w:p w:rsidR="00DC5DC8" w:rsidRPr="00B030A3" w:rsidRDefault="00DC5DC8" w:rsidP="00DC5DC8">
            <w:pPr>
              <w:pStyle w:val="ListParagraph"/>
              <w:numPr>
                <w:ilvl w:val="0"/>
                <w:numId w:val="5"/>
              </w:numPr>
              <w:tabs>
                <w:tab w:val="left" w:pos="360"/>
              </w:tabs>
              <w:autoSpaceDE w:val="0"/>
              <w:autoSpaceDN w:val="0"/>
              <w:adjustRightInd w:val="0"/>
              <w:spacing w:after="0" w:line="240" w:lineRule="auto"/>
              <w:rPr>
                <w:rFonts w:ascii="Times New Roman" w:hAnsi="Times New Roman"/>
                <w:vanish/>
              </w:rPr>
            </w:pPr>
          </w:p>
          <w:p w:rsidR="00081860" w:rsidRPr="00B030A3" w:rsidRDefault="00CF7540" w:rsidP="00CF7540">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B030A3">
              <w:rPr>
                <w:rFonts w:ascii="Times New Roman" w:hAnsi="Times New Roman"/>
              </w:rPr>
              <w:t xml:space="preserve">a clear operational plan to receive and to coordinate the international relief assistance is drafted and ready for approval </w:t>
            </w:r>
            <w:r w:rsidR="00297CCE" w:rsidRPr="00B030A3">
              <w:rPr>
                <w:rFonts w:ascii="Times New Roman" w:hAnsi="Times New Roman"/>
              </w:rPr>
              <w:t>.</w:t>
            </w:r>
          </w:p>
          <w:p w:rsidR="00DC5DC8" w:rsidRPr="00B030A3" w:rsidRDefault="00CF7540" w:rsidP="00CF7540">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B030A3">
              <w:rPr>
                <w:rFonts w:ascii="Times New Roman" w:hAnsi="Times New Roman"/>
              </w:rPr>
              <w:t xml:space="preserve">Elaborating lessons learned from the analysis of operational mechanism in European countries in the field of international relief assistance when a disaster occurs </w:t>
            </w:r>
            <w:r w:rsidR="00DC3A9F" w:rsidRPr="00B030A3">
              <w:rPr>
                <w:rFonts w:ascii="Times New Roman" w:hAnsi="Times New Roman"/>
              </w:rPr>
              <w:t>.</w:t>
            </w:r>
          </w:p>
          <w:p w:rsidR="00894BC8" w:rsidRPr="00B030A3" w:rsidRDefault="00894BC8" w:rsidP="00CF7540">
            <w:pPr>
              <w:pStyle w:val="ListParagraph"/>
              <w:tabs>
                <w:tab w:val="left" w:pos="360"/>
              </w:tabs>
              <w:autoSpaceDE w:val="0"/>
              <w:autoSpaceDN w:val="0"/>
              <w:adjustRightInd w:val="0"/>
              <w:spacing w:after="0" w:line="240" w:lineRule="auto"/>
              <w:ind w:left="426"/>
              <w:rPr>
                <w:rFonts w:ascii="Times New Roman" w:hAnsi="Times New Roman"/>
              </w:rPr>
            </w:pPr>
          </w:p>
        </w:tc>
        <w:tc>
          <w:tcPr>
            <w:tcW w:w="3543" w:type="dxa"/>
          </w:tcPr>
          <w:p w:rsidR="00CF7540" w:rsidRPr="00B030A3" w:rsidRDefault="00CF7540" w:rsidP="00CF7540">
            <w:pPr>
              <w:pStyle w:val="ListParagraph"/>
              <w:numPr>
                <w:ilvl w:val="0"/>
                <w:numId w:val="22"/>
              </w:numPr>
              <w:rPr>
                <w:rFonts w:ascii="Times New Roman" w:hAnsi="Times New Roman"/>
              </w:rPr>
            </w:pPr>
            <w:r w:rsidRPr="00B030A3">
              <w:rPr>
                <w:rFonts w:ascii="Times New Roman" w:hAnsi="Times New Roman"/>
              </w:rPr>
              <w:t xml:space="preserve">Assessing the awareness of the existence of international coordination mechanism (UN; AIAE; </w:t>
            </w:r>
            <w:proofErr w:type="spellStart"/>
            <w:r w:rsidRPr="00B030A3">
              <w:rPr>
                <w:rFonts w:ascii="Times New Roman" w:hAnsi="Times New Roman"/>
              </w:rPr>
              <w:t>etc</w:t>
            </w:r>
            <w:proofErr w:type="spellEnd"/>
            <w:r w:rsidRPr="00B030A3">
              <w:rPr>
                <w:rFonts w:ascii="Times New Roman" w:hAnsi="Times New Roman"/>
              </w:rPr>
              <w:t>) and the knowledge of the codes of conducts for International Disaster Relief operations</w:t>
            </w:r>
          </w:p>
          <w:p w:rsidR="00CF7540" w:rsidRPr="00B030A3" w:rsidRDefault="00CF7540" w:rsidP="00CF7540">
            <w:pPr>
              <w:pStyle w:val="ListParagraph"/>
              <w:numPr>
                <w:ilvl w:val="0"/>
                <w:numId w:val="22"/>
              </w:numPr>
              <w:rPr>
                <w:rFonts w:ascii="Times New Roman" w:hAnsi="Times New Roman"/>
              </w:rPr>
            </w:pPr>
            <w:r w:rsidRPr="00B030A3">
              <w:rPr>
                <w:rFonts w:ascii="Times New Roman" w:hAnsi="Times New Roman"/>
              </w:rPr>
              <w:t xml:space="preserve"> Identify the domain in which international relief and assistance are a priority    </w:t>
            </w:r>
          </w:p>
          <w:p w:rsidR="00CF7540" w:rsidRPr="00B030A3" w:rsidRDefault="00CF7540" w:rsidP="00CF7540">
            <w:pPr>
              <w:pStyle w:val="ListParagraph"/>
              <w:numPr>
                <w:ilvl w:val="0"/>
                <w:numId w:val="22"/>
              </w:numPr>
              <w:rPr>
                <w:rFonts w:ascii="Times New Roman" w:hAnsi="Times New Roman"/>
              </w:rPr>
            </w:pPr>
            <w:r w:rsidRPr="00B030A3">
              <w:rPr>
                <w:rFonts w:ascii="Times New Roman" w:hAnsi="Times New Roman"/>
              </w:rPr>
              <w:t>Define, and prepare for adoption national procedure, SOP's and SLA's for the acceptance and entry of international relief assistance in the sovereign Hashemite Kingdom of Jordan.</w:t>
            </w:r>
          </w:p>
          <w:p w:rsidR="00CF7540" w:rsidRPr="00B030A3" w:rsidRDefault="00CF7540" w:rsidP="00CF7540">
            <w:pPr>
              <w:pStyle w:val="ListParagraph"/>
              <w:numPr>
                <w:ilvl w:val="0"/>
                <w:numId w:val="22"/>
              </w:numPr>
              <w:rPr>
                <w:rFonts w:ascii="Times New Roman" w:hAnsi="Times New Roman"/>
              </w:rPr>
            </w:pPr>
            <w:r w:rsidRPr="00B030A3">
              <w:rPr>
                <w:rFonts w:ascii="Times New Roman" w:hAnsi="Times New Roman"/>
              </w:rPr>
              <w:t xml:space="preserve">Draft model Joint National Memorandum of Understanding aiming at facilitating entry, </w:t>
            </w:r>
            <w:r w:rsidRPr="00B030A3">
              <w:rPr>
                <w:rFonts w:ascii="Times New Roman" w:hAnsi="Times New Roman"/>
              </w:rPr>
              <w:lastRenderedPageBreak/>
              <w:t>distribution and dispatching of  international relief assistance.</w:t>
            </w:r>
          </w:p>
          <w:p w:rsidR="00CF7540" w:rsidRPr="00B030A3" w:rsidRDefault="00CF7540" w:rsidP="006F6691">
            <w:pPr>
              <w:pStyle w:val="ListParagraph"/>
              <w:numPr>
                <w:ilvl w:val="0"/>
                <w:numId w:val="22"/>
              </w:numPr>
              <w:rPr>
                <w:rFonts w:ascii="Times New Roman" w:hAnsi="Times New Roman"/>
              </w:rPr>
            </w:pPr>
            <w:r w:rsidRPr="00B030A3">
              <w:rPr>
                <w:rFonts w:ascii="Times New Roman" w:hAnsi="Times New Roman"/>
              </w:rPr>
              <w:t>Establishment of a network for exchange of expertise in the region ( South</w:t>
            </w:r>
            <w:r w:rsidR="006F6691" w:rsidRPr="00B030A3">
              <w:rPr>
                <w:rFonts w:ascii="Times New Roman" w:hAnsi="Times New Roman"/>
              </w:rPr>
              <w:t>-</w:t>
            </w:r>
            <w:r w:rsidRPr="00B030A3">
              <w:rPr>
                <w:rFonts w:ascii="Times New Roman" w:hAnsi="Times New Roman"/>
              </w:rPr>
              <w:t>South cooperation)</w:t>
            </w:r>
          </w:p>
          <w:p w:rsidR="00CF7540" w:rsidRPr="00B030A3" w:rsidRDefault="00CF7540" w:rsidP="00CF7540">
            <w:pPr>
              <w:pStyle w:val="ListParagraph"/>
              <w:numPr>
                <w:ilvl w:val="0"/>
                <w:numId w:val="22"/>
              </w:numPr>
              <w:rPr>
                <w:rFonts w:ascii="Times New Roman" w:hAnsi="Times New Roman"/>
              </w:rPr>
            </w:pPr>
            <w:r w:rsidRPr="00B030A3">
              <w:rPr>
                <w:rFonts w:ascii="Times New Roman" w:hAnsi="Times New Roman"/>
              </w:rPr>
              <w:t>Building an analytical and operational relation with the EU Emergency Response Coordination Centre through the Common Emergency Communication and Information System (CECIS)</w:t>
            </w:r>
          </w:p>
          <w:p w:rsidR="00293FA0" w:rsidRPr="00B030A3" w:rsidRDefault="00CF7540" w:rsidP="00CF7540">
            <w:pPr>
              <w:pStyle w:val="ListParagraph"/>
              <w:numPr>
                <w:ilvl w:val="0"/>
                <w:numId w:val="22"/>
              </w:numPr>
              <w:rPr>
                <w:rFonts w:ascii="Times New Roman" w:hAnsi="Times New Roman"/>
              </w:rPr>
            </w:pPr>
            <w:r w:rsidRPr="00B030A3">
              <w:rPr>
                <w:rFonts w:ascii="Times New Roman" w:hAnsi="Times New Roman"/>
              </w:rPr>
              <w:t>Memorandum of Understanding between Jordan and the European Civil Protection mechanism ready for approval.</w:t>
            </w:r>
          </w:p>
        </w:tc>
        <w:tc>
          <w:tcPr>
            <w:tcW w:w="3544" w:type="dxa"/>
          </w:tcPr>
          <w:p w:rsidR="002D0C8F" w:rsidRPr="00B030A3" w:rsidRDefault="002D0C8F" w:rsidP="00710758">
            <w:pPr>
              <w:pStyle w:val="ListParagraph"/>
              <w:tabs>
                <w:tab w:val="left" w:pos="394"/>
              </w:tabs>
              <w:autoSpaceDE w:val="0"/>
              <w:autoSpaceDN w:val="0"/>
              <w:adjustRightInd w:val="0"/>
              <w:spacing w:after="0" w:line="240" w:lineRule="auto"/>
              <w:ind w:left="144"/>
              <w:rPr>
                <w:rFonts w:ascii="Times New Roman" w:hAnsi="Times New Roman"/>
              </w:rPr>
            </w:pPr>
          </w:p>
        </w:tc>
        <w:tc>
          <w:tcPr>
            <w:tcW w:w="3544" w:type="dxa"/>
          </w:tcPr>
          <w:p w:rsidR="00081860" w:rsidRPr="00B030A3" w:rsidRDefault="00081860" w:rsidP="00710758">
            <w:pPr>
              <w:tabs>
                <w:tab w:val="left" w:pos="260"/>
              </w:tabs>
              <w:autoSpaceDE w:val="0"/>
              <w:autoSpaceDN w:val="0"/>
              <w:bidi w:val="0"/>
              <w:adjustRightInd w:val="0"/>
              <w:spacing w:after="0" w:line="240" w:lineRule="auto"/>
              <w:ind w:left="285" w:hanging="285"/>
              <w:rPr>
                <w:rFonts w:ascii="Times New Roman" w:hAnsi="Times New Roman"/>
                <w:lang w:val="en-GB"/>
              </w:rPr>
            </w:pPr>
          </w:p>
        </w:tc>
      </w:tr>
      <w:tr w:rsidR="00081860" w:rsidRPr="00B030A3" w:rsidTr="00081860">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B030A3">
              <w:rPr>
                <w:rFonts w:ascii="Times New Roman" w:hAnsi="Times New Roman"/>
                <w:b/>
              </w:rPr>
              <w:lastRenderedPageBreak/>
              <w:t>Activities</w:t>
            </w:r>
          </w:p>
        </w:tc>
        <w:tc>
          <w:tcPr>
            <w:tcW w:w="3543"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p>
        </w:tc>
        <w:tc>
          <w:tcPr>
            <w:tcW w:w="3544"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p>
        </w:tc>
        <w:tc>
          <w:tcPr>
            <w:tcW w:w="3544" w:type="dxa"/>
          </w:tcPr>
          <w:p w:rsidR="00081860" w:rsidRPr="00B030A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p>
        </w:tc>
      </w:tr>
      <w:tr w:rsidR="00081860" w:rsidRPr="00B030A3" w:rsidTr="00081860">
        <w:tc>
          <w:tcPr>
            <w:tcW w:w="14174" w:type="dxa"/>
            <w:gridSpan w:val="4"/>
          </w:tcPr>
          <w:p w:rsidR="00081860" w:rsidRPr="00B030A3" w:rsidRDefault="001903F4" w:rsidP="00553C19">
            <w:pPr>
              <w:bidi w:val="0"/>
              <w:rPr>
                <w:rFonts w:ascii="Times New Roman" w:hAnsi="Times New Roman"/>
                <w:b/>
                <w:lang w:val="en-GB"/>
              </w:rPr>
            </w:pPr>
            <w:r w:rsidRPr="00B030A3">
              <w:rPr>
                <w:rFonts w:ascii="Times New Roman" w:hAnsi="Times New Roman"/>
                <w:b/>
                <w:lang w:val="en-GB"/>
              </w:rPr>
              <w:t>MS to develop activities which are needed in order to achieve the results</w:t>
            </w:r>
          </w:p>
        </w:tc>
      </w:tr>
      <w:bookmarkEnd w:id="0"/>
      <w:bookmarkEnd w:id="1"/>
    </w:tbl>
    <w:p w:rsidR="00395F84" w:rsidRPr="00B030A3" w:rsidRDefault="00395F84" w:rsidP="00395F84">
      <w:pPr>
        <w:pStyle w:val="ListParagraph"/>
        <w:tabs>
          <w:tab w:val="left" w:pos="360"/>
        </w:tabs>
        <w:autoSpaceDE w:val="0"/>
        <w:autoSpaceDN w:val="0"/>
        <w:adjustRightInd w:val="0"/>
        <w:spacing w:after="0" w:line="240" w:lineRule="auto"/>
        <w:ind w:left="360" w:hanging="360"/>
        <w:rPr>
          <w:rFonts w:ascii="Times New Roman" w:hAnsi="Times New Roman"/>
          <w:sz w:val="24"/>
          <w:szCs w:val="24"/>
        </w:rPr>
      </w:pPr>
    </w:p>
    <w:sectPr w:rsidR="00395F84" w:rsidRPr="00B030A3" w:rsidSect="00553C19">
      <w:pgSz w:w="16838" w:h="11906" w:orient="landscape" w:code="9"/>
      <w:pgMar w:top="1440" w:right="1440" w:bottom="1440" w:left="1440" w:header="432"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555" w:rsidRDefault="00C67555" w:rsidP="00395F84">
      <w:pPr>
        <w:spacing w:after="0" w:line="240" w:lineRule="auto"/>
      </w:pPr>
      <w:r>
        <w:separator/>
      </w:r>
    </w:p>
  </w:endnote>
  <w:endnote w:type="continuationSeparator" w:id="0">
    <w:p w:rsidR="00C67555" w:rsidRDefault="00C67555" w:rsidP="00395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JPKG O+ Times New Roman PSMT">
    <w:altName w:val="Times New Roman"/>
    <w:panose1 w:val="00000000000000000000"/>
    <w:charset w:val="00"/>
    <w:family w:val="roman"/>
    <w:notTrueType/>
    <w:pitch w:val="default"/>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555" w:rsidRDefault="00C67555" w:rsidP="00395F84">
      <w:pPr>
        <w:spacing w:after="0" w:line="240" w:lineRule="auto"/>
      </w:pPr>
      <w:r>
        <w:separator/>
      </w:r>
    </w:p>
  </w:footnote>
  <w:footnote w:type="continuationSeparator" w:id="0">
    <w:p w:rsidR="00C67555" w:rsidRDefault="00C67555" w:rsidP="00395F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6666"/>
    <w:multiLevelType w:val="hybridMultilevel"/>
    <w:tmpl w:val="CFBE67DE"/>
    <w:lvl w:ilvl="0" w:tplc="E66448AC">
      <w:start w:val="1"/>
      <w:numFmt w:val="bullet"/>
      <w:pStyle w:val="ListBullet"/>
      <w:lvlText w:val=""/>
      <w:lvlJc w:val="left"/>
      <w:pPr>
        <w:tabs>
          <w:tab w:val="num" w:pos="340"/>
        </w:tabs>
        <w:ind w:left="340" w:hanging="340"/>
      </w:pPr>
      <w:rPr>
        <w:rFonts w:ascii="Symbol" w:hAnsi="Symbol" w:hint="default"/>
        <w:color w:val="auto"/>
        <w:sz w:val="22"/>
        <w:szCs w:val="22"/>
      </w:rPr>
    </w:lvl>
    <w:lvl w:ilvl="1" w:tplc="22405C4E">
      <w:start w:val="1"/>
      <w:numFmt w:val="bullet"/>
      <w:lvlText w:val=""/>
      <w:lvlJc w:val="left"/>
      <w:pPr>
        <w:tabs>
          <w:tab w:val="num" w:pos="340"/>
        </w:tabs>
        <w:ind w:left="340" w:hanging="340"/>
      </w:pPr>
      <w:rPr>
        <w:rFonts w:ascii="Symbol" w:hAnsi="Symbol" w:hint="default"/>
        <w:color w:val="auto"/>
        <w:sz w:val="22"/>
        <w:szCs w:val="22"/>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sz w:val="22"/>
        <w:szCs w:val="22"/>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2767F8"/>
    <w:multiLevelType w:val="hybridMultilevel"/>
    <w:tmpl w:val="720E0658"/>
    <w:lvl w:ilvl="0" w:tplc="E2D6BBF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0269F"/>
    <w:multiLevelType w:val="hybridMultilevel"/>
    <w:tmpl w:val="01B264C2"/>
    <w:lvl w:ilvl="0" w:tplc="C0561780">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3">
    <w:nsid w:val="0DBD37BA"/>
    <w:multiLevelType w:val="hybridMultilevel"/>
    <w:tmpl w:val="84F8AB44"/>
    <w:lvl w:ilvl="0" w:tplc="04090001">
      <w:start w:val="1"/>
      <w:numFmt w:val="bullet"/>
      <w:lvlText w:val=""/>
      <w:lvlJc w:val="left"/>
      <w:pPr>
        <w:ind w:left="720" w:hanging="360"/>
      </w:pPr>
      <w:rPr>
        <w:rFonts w:ascii="Symbol" w:hAnsi="Symbol" w:hint="default"/>
      </w:rPr>
    </w:lvl>
    <w:lvl w:ilvl="1" w:tplc="C694B694">
      <w:start w:val="5"/>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420B85"/>
    <w:multiLevelType w:val="hybridMultilevel"/>
    <w:tmpl w:val="022A684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0FAB42AF"/>
    <w:multiLevelType w:val="hybridMultilevel"/>
    <w:tmpl w:val="2C4246A2"/>
    <w:lvl w:ilvl="0" w:tplc="0370427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134EB6"/>
    <w:multiLevelType w:val="multilevel"/>
    <w:tmpl w:val="B016DB0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18F645DA"/>
    <w:multiLevelType w:val="multilevel"/>
    <w:tmpl w:val="F3B2A49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3E5BA5"/>
    <w:multiLevelType w:val="hybridMultilevel"/>
    <w:tmpl w:val="0CBAAFAA"/>
    <w:lvl w:ilvl="0" w:tplc="DE143920">
      <w:numFmt w:val="bullet"/>
      <w:lvlText w:val="-"/>
      <w:lvlJc w:val="left"/>
      <w:pPr>
        <w:ind w:left="722" w:hanging="360"/>
      </w:pPr>
      <w:rPr>
        <w:rFonts w:ascii="Arial" w:eastAsia="Times New Roman" w:hAnsi="Arial" w:cs="Aria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nsid w:val="1F2D438F"/>
    <w:multiLevelType w:val="hybridMultilevel"/>
    <w:tmpl w:val="50682BEA"/>
    <w:lvl w:ilvl="0" w:tplc="95AEB056">
      <w:numFmt w:val="bullet"/>
      <w:lvlText w:val="-"/>
      <w:lvlJc w:val="left"/>
      <w:pPr>
        <w:ind w:left="362" w:hanging="360"/>
      </w:pPr>
      <w:rPr>
        <w:rFonts w:ascii="Times New Roman" w:eastAsia="Calibri" w:hAnsi="Times New Roman" w:cs="Times New Roman"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nsid w:val="205B6D0A"/>
    <w:multiLevelType w:val="hybridMultilevel"/>
    <w:tmpl w:val="01B264C2"/>
    <w:lvl w:ilvl="0" w:tplc="C0561780">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11">
    <w:nsid w:val="21C06961"/>
    <w:multiLevelType w:val="multilevel"/>
    <w:tmpl w:val="1B9CA3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57D6A96"/>
    <w:multiLevelType w:val="hybridMultilevel"/>
    <w:tmpl w:val="720E0658"/>
    <w:lvl w:ilvl="0" w:tplc="E2D6BBF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FC343D"/>
    <w:multiLevelType w:val="hybridMultilevel"/>
    <w:tmpl w:val="01B264C2"/>
    <w:lvl w:ilvl="0" w:tplc="C0561780">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14">
    <w:nsid w:val="31CF211C"/>
    <w:multiLevelType w:val="hybridMultilevel"/>
    <w:tmpl w:val="B62E7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EA0F20"/>
    <w:multiLevelType w:val="hybridMultilevel"/>
    <w:tmpl w:val="C032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44509E"/>
    <w:multiLevelType w:val="hybridMultilevel"/>
    <w:tmpl w:val="720E0658"/>
    <w:lvl w:ilvl="0" w:tplc="E2D6BBF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485BFF"/>
    <w:multiLevelType w:val="hybridMultilevel"/>
    <w:tmpl w:val="788E6A06"/>
    <w:lvl w:ilvl="0" w:tplc="DE143920">
      <w:numFmt w:val="bullet"/>
      <w:lvlText w:val="-"/>
      <w:lvlJc w:val="left"/>
      <w:pPr>
        <w:ind w:left="720" w:hanging="360"/>
      </w:pPr>
      <w:rPr>
        <w:rFonts w:ascii="Arial" w:eastAsia="Times New Roman" w:hAnsi="Arial" w:cs="Arial" w:hint="default"/>
      </w:rPr>
    </w:lvl>
    <w:lvl w:ilvl="1" w:tplc="DE14392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4E310C"/>
    <w:multiLevelType w:val="hybridMultilevel"/>
    <w:tmpl w:val="24DA2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C208C6"/>
    <w:multiLevelType w:val="hybridMultilevel"/>
    <w:tmpl w:val="7862CABA"/>
    <w:lvl w:ilvl="0" w:tplc="DE1439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CE6303"/>
    <w:multiLevelType w:val="hybridMultilevel"/>
    <w:tmpl w:val="14485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39236C"/>
    <w:multiLevelType w:val="hybridMultilevel"/>
    <w:tmpl w:val="1F902A2C"/>
    <w:lvl w:ilvl="0" w:tplc="DE143920">
      <w:numFmt w:val="bullet"/>
      <w:lvlText w:val="-"/>
      <w:lvlJc w:val="left"/>
      <w:pPr>
        <w:ind w:left="722" w:hanging="360"/>
      </w:pPr>
      <w:rPr>
        <w:rFonts w:ascii="Arial" w:eastAsia="Times New Roman" w:hAnsi="Arial" w:cs="Aria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2">
    <w:nsid w:val="79032779"/>
    <w:multiLevelType w:val="hybridMultilevel"/>
    <w:tmpl w:val="F6C813AC"/>
    <w:lvl w:ilvl="0" w:tplc="E2D6BBF0">
      <w:start w:val="1"/>
      <w:numFmt w:val="decimal"/>
      <w:lvlText w:val="%1."/>
      <w:lvlJc w:val="left"/>
      <w:pPr>
        <w:ind w:left="786" w:hanging="420"/>
      </w:pPr>
      <w:rPr>
        <w:rFonts w:hint="default"/>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3">
    <w:nsid w:val="795050BA"/>
    <w:multiLevelType w:val="hybridMultilevel"/>
    <w:tmpl w:val="9082418E"/>
    <w:lvl w:ilvl="0" w:tplc="DE1439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11"/>
  </w:num>
  <w:num w:numId="5">
    <w:abstractNumId w:val="7"/>
  </w:num>
  <w:num w:numId="6">
    <w:abstractNumId w:val="20"/>
  </w:num>
  <w:num w:numId="7">
    <w:abstractNumId w:val="13"/>
  </w:num>
  <w:num w:numId="8">
    <w:abstractNumId w:val="12"/>
  </w:num>
  <w:num w:numId="9">
    <w:abstractNumId w:val="1"/>
  </w:num>
  <w:num w:numId="10">
    <w:abstractNumId w:val="16"/>
  </w:num>
  <w:num w:numId="11">
    <w:abstractNumId w:val="22"/>
  </w:num>
  <w:num w:numId="12">
    <w:abstractNumId w:val="6"/>
  </w:num>
  <w:num w:numId="13">
    <w:abstractNumId w:val="18"/>
  </w:num>
  <w:num w:numId="14">
    <w:abstractNumId w:val="3"/>
  </w:num>
  <w:num w:numId="15">
    <w:abstractNumId w:val="17"/>
  </w:num>
  <w:num w:numId="16">
    <w:abstractNumId w:val="23"/>
  </w:num>
  <w:num w:numId="17">
    <w:abstractNumId w:val="21"/>
  </w:num>
  <w:num w:numId="18">
    <w:abstractNumId w:val="8"/>
  </w:num>
  <w:num w:numId="19">
    <w:abstractNumId w:val="19"/>
  </w:num>
  <w:num w:numId="20">
    <w:abstractNumId w:val="4"/>
  </w:num>
  <w:num w:numId="21">
    <w:abstractNumId w:val="10"/>
  </w:num>
  <w:num w:numId="22">
    <w:abstractNumId w:val="2"/>
  </w:num>
  <w:num w:numId="23">
    <w:abstractNumId w:val="9"/>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LW_DocType" w:val="NORMAL"/>
  </w:docVars>
  <w:rsids>
    <w:rsidRoot w:val="00395F84"/>
    <w:rsid w:val="000155CE"/>
    <w:rsid w:val="00026B8B"/>
    <w:rsid w:val="000306A9"/>
    <w:rsid w:val="00050FD6"/>
    <w:rsid w:val="00051839"/>
    <w:rsid w:val="00081860"/>
    <w:rsid w:val="000D11E7"/>
    <w:rsid w:val="000F1B41"/>
    <w:rsid w:val="000F5BEF"/>
    <w:rsid w:val="00103369"/>
    <w:rsid w:val="00124CDB"/>
    <w:rsid w:val="001475DB"/>
    <w:rsid w:val="0017483F"/>
    <w:rsid w:val="00176FF9"/>
    <w:rsid w:val="001903F4"/>
    <w:rsid w:val="001A6A5E"/>
    <w:rsid w:val="001B71C3"/>
    <w:rsid w:val="001C661B"/>
    <w:rsid w:val="001C7F72"/>
    <w:rsid w:val="001D0BD0"/>
    <w:rsid w:val="001E03FA"/>
    <w:rsid w:val="001E6AD9"/>
    <w:rsid w:val="001F5F1D"/>
    <w:rsid w:val="00200DA6"/>
    <w:rsid w:val="00201690"/>
    <w:rsid w:val="00205CA2"/>
    <w:rsid w:val="00207166"/>
    <w:rsid w:val="002263E5"/>
    <w:rsid w:val="00226781"/>
    <w:rsid w:val="00227C5D"/>
    <w:rsid w:val="00230083"/>
    <w:rsid w:val="0024101F"/>
    <w:rsid w:val="002872D0"/>
    <w:rsid w:val="00293FA0"/>
    <w:rsid w:val="00297CCE"/>
    <w:rsid w:val="002A07B0"/>
    <w:rsid w:val="002A09F1"/>
    <w:rsid w:val="002A43E7"/>
    <w:rsid w:val="002A71FF"/>
    <w:rsid w:val="002B3E43"/>
    <w:rsid w:val="002D0C8F"/>
    <w:rsid w:val="002E5735"/>
    <w:rsid w:val="002E6285"/>
    <w:rsid w:val="002F0805"/>
    <w:rsid w:val="002F69E2"/>
    <w:rsid w:val="0030236E"/>
    <w:rsid w:val="00317CD1"/>
    <w:rsid w:val="003273D9"/>
    <w:rsid w:val="00361463"/>
    <w:rsid w:val="00376A40"/>
    <w:rsid w:val="00385CA2"/>
    <w:rsid w:val="00387C97"/>
    <w:rsid w:val="00395F84"/>
    <w:rsid w:val="003A03CA"/>
    <w:rsid w:val="003B608B"/>
    <w:rsid w:val="003B7AD0"/>
    <w:rsid w:val="003D28BB"/>
    <w:rsid w:val="003D596C"/>
    <w:rsid w:val="003D6283"/>
    <w:rsid w:val="003E70DD"/>
    <w:rsid w:val="003F17B5"/>
    <w:rsid w:val="003F33AB"/>
    <w:rsid w:val="00417672"/>
    <w:rsid w:val="00451072"/>
    <w:rsid w:val="004641D0"/>
    <w:rsid w:val="00482B1A"/>
    <w:rsid w:val="004914C6"/>
    <w:rsid w:val="00493E90"/>
    <w:rsid w:val="004B1F4D"/>
    <w:rsid w:val="004C4E83"/>
    <w:rsid w:val="004D054C"/>
    <w:rsid w:val="004D0796"/>
    <w:rsid w:val="005055B3"/>
    <w:rsid w:val="005153C7"/>
    <w:rsid w:val="00553C19"/>
    <w:rsid w:val="00557307"/>
    <w:rsid w:val="00564F2F"/>
    <w:rsid w:val="00595F20"/>
    <w:rsid w:val="005A4DB1"/>
    <w:rsid w:val="005A6A39"/>
    <w:rsid w:val="005E3093"/>
    <w:rsid w:val="00603D19"/>
    <w:rsid w:val="0061213E"/>
    <w:rsid w:val="00614DF1"/>
    <w:rsid w:val="006301A4"/>
    <w:rsid w:val="0063311C"/>
    <w:rsid w:val="006419B9"/>
    <w:rsid w:val="0064523C"/>
    <w:rsid w:val="00662B47"/>
    <w:rsid w:val="006A4159"/>
    <w:rsid w:val="006A6590"/>
    <w:rsid w:val="006C2CCF"/>
    <w:rsid w:val="006E0759"/>
    <w:rsid w:val="006E3646"/>
    <w:rsid w:val="006F28C5"/>
    <w:rsid w:val="006F6691"/>
    <w:rsid w:val="00707528"/>
    <w:rsid w:val="00710758"/>
    <w:rsid w:val="00774ABF"/>
    <w:rsid w:val="007B5F3D"/>
    <w:rsid w:val="007C225C"/>
    <w:rsid w:val="007D5443"/>
    <w:rsid w:val="007E38C0"/>
    <w:rsid w:val="007F2701"/>
    <w:rsid w:val="007F7343"/>
    <w:rsid w:val="008079E3"/>
    <w:rsid w:val="00807D3F"/>
    <w:rsid w:val="008173F7"/>
    <w:rsid w:val="0084717B"/>
    <w:rsid w:val="008615E0"/>
    <w:rsid w:val="008674C6"/>
    <w:rsid w:val="00893034"/>
    <w:rsid w:val="00894BC8"/>
    <w:rsid w:val="008A2F6A"/>
    <w:rsid w:val="008B04A4"/>
    <w:rsid w:val="008D0F2F"/>
    <w:rsid w:val="008F7BC2"/>
    <w:rsid w:val="00931C4D"/>
    <w:rsid w:val="00960924"/>
    <w:rsid w:val="00983C4C"/>
    <w:rsid w:val="00997E68"/>
    <w:rsid w:val="009B2F1F"/>
    <w:rsid w:val="009B7994"/>
    <w:rsid w:val="009D624A"/>
    <w:rsid w:val="009F20DD"/>
    <w:rsid w:val="00A26418"/>
    <w:rsid w:val="00A3290F"/>
    <w:rsid w:val="00A3488A"/>
    <w:rsid w:val="00A410A7"/>
    <w:rsid w:val="00A67EB2"/>
    <w:rsid w:val="00A75099"/>
    <w:rsid w:val="00A8295F"/>
    <w:rsid w:val="00A83933"/>
    <w:rsid w:val="00A95D7B"/>
    <w:rsid w:val="00A97D2C"/>
    <w:rsid w:val="00AB1B36"/>
    <w:rsid w:val="00AB6318"/>
    <w:rsid w:val="00AC616E"/>
    <w:rsid w:val="00AC76CF"/>
    <w:rsid w:val="00AF1E1B"/>
    <w:rsid w:val="00B030A3"/>
    <w:rsid w:val="00B1706B"/>
    <w:rsid w:val="00B17C45"/>
    <w:rsid w:val="00B24A4F"/>
    <w:rsid w:val="00B92910"/>
    <w:rsid w:val="00B94FC8"/>
    <w:rsid w:val="00BC1DC4"/>
    <w:rsid w:val="00BC3B15"/>
    <w:rsid w:val="00BF60AE"/>
    <w:rsid w:val="00C16465"/>
    <w:rsid w:val="00C447FF"/>
    <w:rsid w:val="00C44B1D"/>
    <w:rsid w:val="00C659E5"/>
    <w:rsid w:val="00C65F56"/>
    <w:rsid w:val="00C67555"/>
    <w:rsid w:val="00C70DA4"/>
    <w:rsid w:val="00C77DE0"/>
    <w:rsid w:val="00C91C81"/>
    <w:rsid w:val="00CC2463"/>
    <w:rsid w:val="00CC5AD0"/>
    <w:rsid w:val="00CE05C3"/>
    <w:rsid w:val="00CE0B25"/>
    <w:rsid w:val="00CF46F3"/>
    <w:rsid w:val="00CF5B4B"/>
    <w:rsid w:val="00CF6E28"/>
    <w:rsid w:val="00CF7540"/>
    <w:rsid w:val="00D13A64"/>
    <w:rsid w:val="00D30ACE"/>
    <w:rsid w:val="00D4694A"/>
    <w:rsid w:val="00D51102"/>
    <w:rsid w:val="00D708E1"/>
    <w:rsid w:val="00D85CED"/>
    <w:rsid w:val="00D9549E"/>
    <w:rsid w:val="00DA06D4"/>
    <w:rsid w:val="00DA1584"/>
    <w:rsid w:val="00DC3A9F"/>
    <w:rsid w:val="00DC3E45"/>
    <w:rsid w:val="00DC4603"/>
    <w:rsid w:val="00DC5DC8"/>
    <w:rsid w:val="00DD0F41"/>
    <w:rsid w:val="00DD6831"/>
    <w:rsid w:val="00DE7DA3"/>
    <w:rsid w:val="00DF5A68"/>
    <w:rsid w:val="00E120A6"/>
    <w:rsid w:val="00E4317C"/>
    <w:rsid w:val="00E53E4D"/>
    <w:rsid w:val="00E57878"/>
    <w:rsid w:val="00E66C18"/>
    <w:rsid w:val="00E81641"/>
    <w:rsid w:val="00E90304"/>
    <w:rsid w:val="00E918BF"/>
    <w:rsid w:val="00ED0E89"/>
    <w:rsid w:val="00EE0B29"/>
    <w:rsid w:val="00EE4806"/>
    <w:rsid w:val="00EE4957"/>
    <w:rsid w:val="00F02B2C"/>
    <w:rsid w:val="00F565A2"/>
    <w:rsid w:val="00F60539"/>
    <w:rsid w:val="00F8232F"/>
    <w:rsid w:val="00FA03C6"/>
    <w:rsid w:val="00FD519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A3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F84"/>
    <w:pPr>
      <w:bidi w:val="0"/>
      <w:ind w:left="720"/>
      <w:contextualSpacing/>
    </w:pPr>
    <w:rPr>
      <w:rFonts w:ascii="Calibri" w:eastAsia="Calibri" w:hAnsi="Calibri" w:cs="Times New Roman"/>
      <w:lang w:val="en-GB"/>
    </w:rPr>
  </w:style>
  <w:style w:type="character" w:styleId="Hyperlink">
    <w:name w:val="Hyperlink"/>
    <w:rsid w:val="00395F84"/>
    <w:rPr>
      <w:color w:val="0000FF"/>
      <w:u w:val="single"/>
    </w:rPr>
  </w:style>
  <w:style w:type="table" w:styleId="TableGrid">
    <w:name w:val="Table Grid"/>
    <w:basedOn w:val="TableNormal"/>
    <w:rsid w:val="00395F84"/>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5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semiHidden/>
    <w:rsid w:val="00395F84"/>
    <w:pPr>
      <w:bidi w:val="0"/>
    </w:pPr>
    <w:rPr>
      <w:rFonts w:ascii="Calibri" w:eastAsia="Calibri" w:hAnsi="Calibri" w:cs="Times New Roman"/>
      <w:sz w:val="20"/>
      <w:szCs w:val="20"/>
      <w:lang w:val="en-GB"/>
    </w:rPr>
  </w:style>
  <w:style w:type="character" w:customStyle="1" w:styleId="FootnoteTextChar">
    <w:name w:val="Footnote Text Char"/>
    <w:basedOn w:val="DefaultParagraphFont"/>
    <w:link w:val="FootnoteText"/>
    <w:semiHidden/>
    <w:rsid w:val="00395F84"/>
    <w:rPr>
      <w:rFonts w:ascii="Calibri" w:eastAsia="Calibri" w:hAnsi="Calibri" w:cs="Times New Roman"/>
      <w:sz w:val="20"/>
      <w:szCs w:val="20"/>
      <w:lang w:val="en-GB"/>
    </w:rPr>
  </w:style>
  <w:style w:type="character" w:styleId="FootnoteReference">
    <w:name w:val="footnote reference"/>
    <w:semiHidden/>
    <w:rsid w:val="00395F84"/>
    <w:rPr>
      <w:vertAlign w:val="superscript"/>
    </w:rPr>
  </w:style>
  <w:style w:type="paragraph" w:styleId="Header">
    <w:name w:val="header"/>
    <w:basedOn w:val="Normal"/>
    <w:link w:val="HeaderChar"/>
    <w:uiPriority w:val="99"/>
    <w:semiHidden/>
    <w:unhideWhenUsed/>
    <w:rsid w:val="00395F84"/>
    <w:pPr>
      <w:tabs>
        <w:tab w:val="center" w:pos="4844"/>
        <w:tab w:val="right" w:pos="9689"/>
      </w:tabs>
      <w:bidi w:val="0"/>
    </w:pPr>
    <w:rPr>
      <w:rFonts w:ascii="Calibri" w:eastAsia="Calibri" w:hAnsi="Calibri" w:cs="Times New Roman"/>
      <w:lang w:val="en-GB"/>
    </w:rPr>
  </w:style>
  <w:style w:type="character" w:customStyle="1" w:styleId="HeaderChar">
    <w:name w:val="Header Char"/>
    <w:basedOn w:val="DefaultParagraphFont"/>
    <w:link w:val="Header"/>
    <w:uiPriority w:val="99"/>
    <w:semiHidden/>
    <w:rsid w:val="00395F84"/>
    <w:rPr>
      <w:rFonts w:ascii="Calibri" w:eastAsia="Calibri" w:hAnsi="Calibri" w:cs="Times New Roman"/>
      <w:lang w:val="en-GB"/>
    </w:rPr>
  </w:style>
  <w:style w:type="paragraph" w:styleId="Footer">
    <w:name w:val="footer"/>
    <w:basedOn w:val="Normal"/>
    <w:link w:val="FooterChar"/>
    <w:uiPriority w:val="99"/>
    <w:unhideWhenUsed/>
    <w:rsid w:val="00395F84"/>
    <w:pPr>
      <w:tabs>
        <w:tab w:val="center" w:pos="4844"/>
        <w:tab w:val="right" w:pos="9689"/>
      </w:tabs>
      <w:bidi w:val="0"/>
    </w:pPr>
    <w:rPr>
      <w:rFonts w:ascii="Calibri" w:eastAsia="Calibri" w:hAnsi="Calibri" w:cs="Times New Roman"/>
      <w:lang w:val="en-GB"/>
    </w:rPr>
  </w:style>
  <w:style w:type="character" w:customStyle="1" w:styleId="FooterChar">
    <w:name w:val="Footer Char"/>
    <w:basedOn w:val="DefaultParagraphFont"/>
    <w:link w:val="Footer"/>
    <w:uiPriority w:val="99"/>
    <w:rsid w:val="00395F84"/>
    <w:rPr>
      <w:rFonts w:ascii="Calibri" w:eastAsia="Calibri" w:hAnsi="Calibri" w:cs="Times New Roman"/>
      <w:lang w:val="en-GB"/>
    </w:rPr>
  </w:style>
  <w:style w:type="paragraph" w:customStyle="1" w:styleId="CM11">
    <w:name w:val="CM11"/>
    <w:basedOn w:val="Default"/>
    <w:next w:val="Default"/>
    <w:uiPriority w:val="99"/>
    <w:rsid w:val="00395F84"/>
    <w:pPr>
      <w:widowControl w:val="0"/>
    </w:pPr>
    <w:rPr>
      <w:rFonts w:ascii="FJPKG O+ Times New Roman PSMT" w:hAnsi="FJPKG O+ Times New Roman PSMT"/>
      <w:color w:val="auto"/>
      <w:lang w:val="en-GB" w:eastAsia="en-GB"/>
    </w:rPr>
  </w:style>
  <w:style w:type="paragraph" w:styleId="ListBullet">
    <w:name w:val="List Bullet"/>
    <w:basedOn w:val="Normal"/>
    <w:rsid w:val="00395F84"/>
    <w:pPr>
      <w:numPr>
        <w:numId w:val="3"/>
      </w:numPr>
      <w:bidi w:val="0"/>
      <w:spacing w:before="130" w:after="130" w:line="240" w:lineRule="auto"/>
      <w:jc w:val="both"/>
    </w:pPr>
    <w:rPr>
      <w:rFonts w:ascii="Garamond" w:eastAsia="Times New Roman" w:hAnsi="Garamond" w:cs="Times New Roman"/>
      <w:szCs w:val="20"/>
      <w:lang w:val="en-GB"/>
    </w:rPr>
  </w:style>
  <w:style w:type="paragraph" w:styleId="BodyText">
    <w:name w:val="Body Text"/>
    <w:basedOn w:val="Normal"/>
    <w:link w:val="BodyTextChar"/>
    <w:uiPriority w:val="99"/>
    <w:unhideWhenUsed/>
    <w:rsid w:val="00395F84"/>
    <w:pPr>
      <w:bidi w:val="0"/>
      <w:spacing w:after="120"/>
    </w:pPr>
    <w:rPr>
      <w:rFonts w:ascii="Calibri" w:eastAsia="Calibri" w:hAnsi="Calibri" w:cs="Times New Roman"/>
      <w:lang w:val="en-GB"/>
    </w:rPr>
  </w:style>
  <w:style w:type="character" w:customStyle="1" w:styleId="BodyTextChar">
    <w:name w:val="Body Text Char"/>
    <w:basedOn w:val="DefaultParagraphFont"/>
    <w:link w:val="BodyText"/>
    <w:uiPriority w:val="99"/>
    <w:rsid w:val="00395F84"/>
    <w:rPr>
      <w:rFonts w:ascii="Calibri" w:eastAsia="Calibri" w:hAnsi="Calibri" w:cs="Times New Roman"/>
      <w:lang w:val="en-GB"/>
    </w:rPr>
  </w:style>
  <w:style w:type="character" w:customStyle="1" w:styleId="CharChar6">
    <w:name w:val="Char Char6"/>
    <w:rsid w:val="00395F84"/>
    <w:rPr>
      <w:sz w:val="22"/>
      <w:szCs w:val="22"/>
      <w:lang w:eastAsia="en-US"/>
    </w:rPr>
  </w:style>
  <w:style w:type="character" w:styleId="PageNumber">
    <w:name w:val="page number"/>
    <w:basedOn w:val="DefaultParagraphFont"/>
    <w:rsid w:val="00395F84"/>
  </w:style>
  <w:style w:type="paragraph" w:styleId="DocumentMap">
    <w:name w:val="Document Map"/>
    <w:basedOn w:val="Normal"/>
    <w:link w:val="DocumentMapChar"/>
    <w:semiHidden/>
    <w:rsid w:val="00395F84"/>
    <w:pPr>
      <w:shd w:val="clear" w:color="auto" w:fill="000080"/>
      <w:bidi w:val="0"/>
    </w:pPr>
    <w:rPr>
      <w:rFonts w:ascii="Tahoma" w:eastAsia="Calibri" w:hAnsi="Tahoma" w:cs="Tahoma"/>
      <w:sz w:val="20"/>
      <w:szCs w:val="20"/>
      <w:lang w:val="en-GB"/>
    </w:rPr>
  </w:style>
  <w:style w:type="character" w:customStyle="1" w:styleId="DocumentMapChar">
    <w:name w:val="Document Map Char"/>
    <w:basedOn w:val="DefaultParagraphFont"/>
    <w:link w:val="DocumentMap"/>
    <w:semiHidden/>
    <w:rsid w:val="00395F84"/>
    <w:rPr>
      <w:rFonts w:ascii="Tahoma" w:eastAsia="Calibri" w:hAnsi="Tahoma" w:cs="Tahoma"/>
      <w:sz w:val="20"/>
      <w:szCs w:val="20"/>
      <w:shd w:val="clear" w:color="auto" w:fill="000080"/>
      <w:lang w:val="en-GB"/>
    </w:rPr>
  </w:style>
  <w:style w:type="paragraph" w:styleId="BalloonText">
    <w:name w:val="Balloon Text"/>
    <w:basedOn w:val="Normal"/>
    <w:link w:val="BalloonTextChar"/>
    <w:semiHidden/>
    <w:rsid w:val="00395F84"/>
    <w:pPr>
      <w:bidi w:val="0"/>
    </w:pPr>
    <w:rPr>
      <w:rFonts w:ascii="Tahoma" w:eastAsia="Calibri" w:hAnsi="Tahoma" w:cs="Tahoma"/>
      <w:sz w:val="16"/>
      <w:szCs w:val="16"/>
      <w:lang w:val="en-GB"/>
    </w:rPr>
  </w:style>
  <w:style w:type="character" w:customStyle="1" w:styleId="BalloonTextChar">
    <w:name w:val="Balloon Text Char"/>
    <w:basedOn w:val="DefaultParagraphFont"/>
    <w:link w:val="BalloonText"/>
    <w:semiHidden/>
    <w:rsid w:val="00395F84"/>
    <w:rPr>
      <w:rFonts w:ascii="Tahoma" w:eastAsia="Calibri" w:hAnsi="Tahoma" w:cs="Tahoma"/>
      <w:sz w:val="16"/>
      <w:szCs w:val="16"/>
      <w:lang w:val="en-GB"/>
    </w:rPr>
  </w:style>
  <w:style w:type="character" w:styleId="FollowedHyperlink">
    <w:name w:val="FollowedHyperlink"/>
    <w:basedOn w:val="DefaultParagraphFont"/>
    <w:uiPriority w:val="99"/>
    <w:semiHidden/>
    <w:unhideWhenUsed/>
    <w:rsid w:val="00395F84"/>
    <w:rPr>
      <w:color w:val="800080" w:themeColor="followedHyperlink"/>
      <w:u w:val="single"/>
    </w:rPr>
  </w:style>
  <w:style w:type="paragraph" w:styleId="NormalWeb">
    <w:name w:val="Normal (Web)"/>
    <w:basedOn w:val="Normal"/>
    <w:uiPriority w:val="99"/>
    <w:semiHidden/>
    <w:unhideWhenUsed/>
    <w:rsid w:val="00D13A6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AC616E"/>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6C2CCF"/>
    <w:rPr>
      <w:sz w:val="16"/>
      <w:szCs w:val="16"/>
    </w:rPr>
  </w:style>
  <w:style w:type="paragraph" w:styleId="CommentText">
    <w:name w:val="annotation text"/>
    <w:basedOn w:val="Normal"/>
    <w:link w:val="CommentTextChar"/>
    <w:uiPriority w:val="99"/>
    <w:semiHidden/>
    <w:unhideWhenUsed/>
    <w:rsid w:val="006C2CCF"/>
    <w:pPr>
      <w:spacing w:line="240" w:lineRule="auto"/>
    </w:pPr>
    <w:rPr>
      <w:sz w:val="20"/>
      <w:szCs w:val="20"/>
    </w:rPr>
  </w:style>
  <w:style w:type="character" w:customStyle="1" w:styleId="CommentTextChar">
    <w:name w:val="Comment Text Char"/>
    <w:basedOn w:val="DefaultParagraphFont"/>
    <w:link w:val="CommentText"/>
    <w:uiPriority w:val="99"/>
    <w:semiHidden/>
    <w:rsid w:val="006C2CCF"/>
    <w:rPr>
      <w:sz w:val="20"/>
      <w:szCs w:val="20"/>
    </w:rPr>
  </w:style>
  <w:style w:type="paragraph" w:styleId="CommentSubject">
    <w:name w:val="annotation subject"/>
    <w:basedOn w:val="CommentText"/>
    <w:next w:val="CommentText"/>
    <w:link w:val="CommentSubjectChar"/>
    <w:uiPriority w:val="99"/>
    <w:semiHidden/>
    <w:unhideWhenUsed/>
    <w:rsid w:val="006C2CCF"/>
    <w:rPr>
      <w:b/>
      <w:bCs/>
    </w:rPr>
  </w:style>
  <w:style w:type="character" w:customStyle="1" w:styleId="CommentSubjectChar">
    <w:name w:val="Comment Subject Char"/>
    <w:basedOn w:val="CommentTextChar"/>
    <w:link w:val="CommentSubject"/>
    <w:uiPriority w:val="99"/>
    <w:semiHidden/>
    <w:rsid w:val="006C2CC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A3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F84"/>
    <w:pPr>
      <w:bidi w:val="0"/>
      <w:ind w:left="720"/>
      <w:contextualSpacing/>
    </w:pPr>
    <w:rPr>
      <w:rFonts w:ascii="Calibri" w:eastAsia="Calibri" w:hAnsi="Calibri" w:cs="Times New Roman"/>
      <w:lang w:val="en-GB"/>
    </w:rPr>
  </w:style>
  <w:style w:type="character" w:styleId="Hyperlink">
    <w:name w:val="Hyperlink"/>
    <w:rsid w:val="00395F84"/>
    <w:rPr>
      <w:color w:val="0000FF"/>
      <w:u w:val="single"/>
    </w:rPr>
  </w:style>
  <w:style w:type="table" w:styleId="TableGrid">
    <w:name w:val="Table Grid"/>
    <w:basedOn w:val="TableNormal"/>
    <w:rsid w:val="00395F84"/>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5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semiHidden/>
    <w:rsid w:val="00395F84"/>
    <w:pPr>
      <w:bidi w:val="0"/>
    </w:pPr>
    <w:rPr>
      <w:rFonts w:ascii="Calibri" w:eastAsia="Calibri" w:hAnsi="Calibri" w:cs="Times New Roman"/>
      <w:sz w:val="20"/>
      <w:szCs w:val="20"/>
      <w:lang w:val="en-GB"/>
    </w:rPr>
  </w:style>
  <w:style w:type="character" w:customStyle="1" w:styleId="FootnoteTextChar">
    <w:name w:val="Footnote Text Char"/>
    <w:basedOn w:val="DefaultParagraphFont"/>
    <w:link w:val="FootnoteText"/>
    <w:semiHidden/>
    <w:rsid w:val="00395F84"/>
    <w:rPr>
      <w:rFonts w:ascii="Calibri" w:eastAsia="Calibri" w:hAnsi="Calibri" w:cs="Times New Roman"/>
      <w:sz w:val="20"/>
      <w:szCs w:val="20"/>
      <w:lang w:val="en-GB"/>
    </w:rPr>
  </w:style>
  <w:style w:type="character" w:styleId="FootnoteReference">
    <w:name w:val="footnote reference"/>
    <w:semiHidden/>
    <w:rsid w:val="00395F84"/>
    <w:rPr>
      <w:vertAlign w:val="superscript"/>
    </w:rPr>
  </w:style>
  <w:style w:type="paragraph" w:styleId="Header">
    <w:name w:val="header"/>
    <w:basedOn w:val="Normal"/>
    <w:link w:val="HeaderChar"/>
    <w:uiPriority w:val="99"/>
    <w:semiHidden/>
    <w:unhideWhenUsed/>
    <w:rsid w:val="00395F84"/>
    <w:pPr>
      <w:tabs>
        <w:tab w:val="center" w:pos="4844"/>
        <w:tab w:val="right" w:pos="9689"/>
      </w:tabs>
      <w:bidi w:val="0"/>
    </w:pPr>
    <w:rPr>
      <w:rFonts w:ascii="Calibri" w:eastAsia="Calibri" w:hAnsi="Calibri" w:cs="Times New Roman"/>
      <w:lang w:val="en-GB"/>
    </w:rPr>
  </w:style>
  <w:style w:type="character" w:customStyle="1" w:styleId="HeaderChar">
    <w:name w:val="Header Char"/>
    <w:basedOn w:val="DefaultParagraphFont"/>
    <w:link w:val="Header"/>
    <w:uiPriority w:val="99"/>
    <w:semiHidden/>
    <w:rsid w:val="00395F84"/>
    <w:rPr>
      <w:rFonts w:ascii="Calibri" w:eastAsia="Calibri" w:hAnsi="Calibri" w:cs="Times New Roman"/>
      <w:lang w:val="en-GB"/>
    </w:rPr>
  </w:style>
  <w:style w:type="paragraph" w:styleId="Footer">
    <w:name w:val="footer"/>
    <w:basedOn w:val="Normal"/>
    <w:link w:val="FooterChar"/>
    <w:uiPriority w:val="99"/>
    <w:unhideWhenUsed/>
    <w:rsid w:val="00395F84"/>
    <w:pPr>
      <w:tabs>
        <w:tab w:val="center" w:pos="4844"/>
        <w:tab w:val="right" w:pos="9689"/>
      </w:tabs>
      <w:bidi w:val="0"/>
    </w:pPr>
    <w:rPr>
      <w:rFonts w:ascii="Calibri" w:eastAsia="Calibri" w:hAnsi="Calibri" w:cs="Times New Roman"/>
      <w:lang w:val="en-GB"/>
    </w:rPr>
  </w:style>
  <w:style w:type="character" w:customStyle="1" w:styleId="FooterChar">
    <w:name w:val="Footer Char"/>
    <w:basedOn w:val="DefaultParagraphFont"/>
    <w:link w:val="Footer"/>
    <w:uiPriority w:val="99"/>
    <w:rsid w:val="00395F84"/>
    <w:rPr>
      <w:rFonts w:ascii="Calibri" w:eastAsia="Calibri" w:hAnsi="Calibri" w:cs="Times New Roman"/>
      <w:lang w:val="en-GB"/>
    </w:rPr>
  </w:style>
  <w:style w:type="paragraph" w:customStyle="1" w:styleId="CM11">
    <w:name w:val="CM11"/>
    <w:basedOn w:val="Default"/>
    <w:next w:val="Default"/>
    <w:uiPriority w:val="99"/>
    <w:rsid w:val="00395F84"/>
    <w:pPr>
      <w:widowControl w:val="0"/>
    </w:pPr>
    <w:rPr>
      <w:rFonts w:ascii="FJPKG O+ Times New Roman PSMT" w:hAnsi="FJPKG O+ Times New Roman PSMT"/>
      <w:color w:val="auto"/>
      <w:lang w:val="en-GB" w:eastAsia="en-GB"/>
    </w:rPr>
  </w:style>
  <w:style w:type="paragraph" w:styleId="ListBullet">
    <w:name w:val="List Bullet"/>
    <w:basedOn w:val="Normal"/>
    <w:rsid w:val="00395F84"/>
    <w:pPr>
      <w:tabs>
        <w:tab w:val="num" w:pos="340"/>
      </w:tabs>
      <w:bidi w:val="0"/>
      <w:spacing w:before="130" w:after="130" w:line="240" w:lineRule="auto"/>
      <w:ind w:left="340" w:hanging="340"/>
      <w:jc w:val="both"/>
    </w:pPr>
    <w:rPr>
      <w:rFonts w:ascii="Garamond" w:eastAsia="Times New Roman" w:hAnsi="Garamond" w:cs="Times New Roman"/>
      <w:szCs w:val="20"/>
      <w:lang w:val="en-GB"/>
    </w:rPr>
  </w:style>
  <w:style w:type="paragraph" w:styleId="BodyText">
    <w:name w:val="Body Text"/>
    <w:basedOn w:val="Normal"/>
    <w:link w:val="BodyTextChar"/>
    <w:uiPriority w:val="99"/>
    <w:unhideWhenUsed/>
    <w:rsid w:val="00395F84"/>
    <w:pPr>
      <w:bidi w:val="0"/>
      <w:spacing w:after="120"/>
    </w:pPr>
    <w:rPr>
      <w:rFonts w:ascii="Calibri" w:eastAsia="Calibri" w:hAnsi="Calibri" w:cs="Times New Roman"/>
      <w:lang w:val="en-GB"/>
    </w:rPr>
  </w:style>
  <w:style w:type="character" w:customStyle="1" w:styleId="BodyTextChar">
    <w:name w:val="Body Text Char"/>
    <w:basedOn w:val="DefaultParagraphFont"/>
    <w:link w:val="BodyText"/>
    <w:uiPriority w:val="99"/>
    <w:rsid w:val="00395F84"/>
    <w:rPr>
      <w:rFonts w:ascii="Calibri" w:eastAsia="Calibri" w:hAnsi="Calibri" w:cs="Times New Roman"/>
      <w:lang w:val="en-GB"/>
    </w:rPr>
  </w:style>
  <w:style w:type="character" w:customStyle="1" w:styleId="CharChar6">
    <w:name w:val="Char Char6"/>
    <w:rsid w:val="00395F84"/>
    <w:rPr>
      <w:sz w:val="22"/>
      <w:szCs w:val="22"/>
      <w:lang w:eastAsia="en-US"/>
    </w:rPr>
  </w:style>
  <w:style w:type="character" w:styleId="PageNumber">
    <w:name w:val="page number"/>
    <w:basedOn w:val="DefaultParagraphFont"/>
    <w:rsid w:val="00395F84"/>
  </w:style>
  <w:style w:type="paragraph" w:styleId="DocumentMap">
    <w:name w:val="Document Map"/>
    <w:basedOn w:val="Normal"/>
    <w:link w:val="DocumentMapChar"/>
    <w:semiHidden/>
    <w:rsid w:val="00395F84"/>
    <w:pPr>
      <w:shd w:val="clear" w:color="auto" w:fill="000080"/>
      <w:bidi w:val="0"/>
    </w:pPr>
    <w:rPr>
      <w:rFonts w:ascii="Tahoma" w:eastAsia="Calibri" w:hAnsi="Tahoma" w:cs="Tahoma"/>
      <w:sz w:val="20"/>
      <w:szCs w:val="20"/>
      <w:lang w:val="en-GB"/>
    </w:rPr>
  </w:style>
  <w:style w:type="character" w:customStyle="1" w:styleId="DocumentMapChar">
    <w:name w:val="Document Map Char"/>
    <w:basedOn w:val="DefaultParagraphFont"/>
    <w:link w:val="DocumentMap"/>
    <w:semiHidden/>
    <w:rsid w:val="00395F84"/>
    <w:rPr>
      <w:rFonts w:ascii="Tahoma" w:eastAsia="Calibri" w:hAnsi="Tahoma" w:cs="Tahoma"/>
      <w:sz w:val="20"/>
      <w:szCs w:val="20"/>
      <w:shd w:val="clear" w:color="auto" w:fill="000080"/>
      <w:lang w:val="en-GB"/>
    </w:rPr>
  </w:style>
  <w:style w:type="paragraph" w:styleId="BalloonText">
    <w:name w:val="Balloon Text"/>
    <w:basedOn w:val="Normal"/>
    <w:link w:val="BalloonTextChar"/>
    <w:semiHidden/>
    <w:rsid w:val="00395F84"/>
    <w:pPr>
      <w:bidi w:val="0"/>
    </w:pPr>
    <w:rPr>
      <w:rFonts w:ascii="Tahoma" w:eastAsia="Calibri" w:hAnsi="Tahoma" w:cs="Tahoma"/>
      <w:sz w:val="16"/>
      <w:szCs w:val="16"/>
      <w:lang w:val="en-GB"/>
    </w:rPr>
  </w:style>
  <w:style w:type="character" w:customStyle="1" w:styleId="BalloonTextChar">
    <w:name w:val="Balloon Text Char"/>
    <w:basedOn w:val="DefaultParagraphFont"/>
    <w:link w:val="BalloonText"/>
    <w:semiHidden/>
    <w:rsid w:val="00395F84"/>
    <w:rPr>
      <w:rFonts w:ascii="Tahoma" w:eastAsia="Calibri" w:hAnsi="Tahoma" w:cs="Tahoma"/>
      <w:sz w:val="16"/>
      <w:szCs w:val="16"/>
      <w:lang w:val="en-GB"/>
    </w:rPr>
  </w:style>
  <w:style w:type="character" w:styleId="FollowedHyperlink">
    <w:name w:val="FollowedHyperlink"/>
    <w:basedOn w:val="DefaultParagraphFont"/>
    <w:uiPriority w:val="99"/>
    <w:semiHidden/>
    <w:unhideWhenUsed/>
    <w:rsid w:val="00395F84"/>
    <w:rPr>
      <w:color w:val="800080" w:themeColor="followedHyperlink"/>
      <w:u w:val="single"/>
    </w:rPr>
  </w:style>
  <w:style w:type="paragraph" w:styleId="NormalWeb">
    <w:name w:val="Normal (Web)"/>
    <w:basedOn w:val="Normal"/>
    <w:uiPriority w:val="99"/>
    <w:semiHidden/>
    <w:unhideWhenUsed/>
    <w:rsid w:val="00D13A6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AC616E"/>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6C2CCF"/>
    <w:rPr>
      <w:sz w:val="16"/>
      <w:szCs w:val="16"/>
    </w:rPr>
  </w:style>
  <w:style w:type="paragraph" w:styleId="CommentText">
    <w:name w:val="annotation text"/>
    <w:basedOn w:val="Normal"/>
    <w:link w:val="CommentTextChar"/>
    <w:uiPriority w:val="99"/>
    <w:semiHidden/>
    <w:unhideWhenUsed/>
    <w:rsid w:val="006C2CCF"/>
    <w:pPr>
      <w:spacing w:line="240" w:lineRule="auto"/>
    </w:pPr>
    <w:rPr>
      <w:sz w:val="20"/>
      <w:szCs w:val="20"/>
    </w:rPr>
  </w:style>
  <w:style w:type="character" w:customStyle="1" w:styleId="CommentTextChar">
    <w:name w:val="Comment Text Char"/>
    <w:basedOn w:val="DefaultParagraphFont"/>
    <w:link w:val="CommentText"/>
    <w:uiPriority w:val="99"/>
    <w:semiHidden/>
    <w:rsid w:val="006C2CCF"/>
    <w:rPr>
      <w:sz w:val="20"/>
      <w:szCs w:val="20"/>
    </w:rPr>
  </w:style>
  <w:style w:type="paragraph" w:styleId="CommentSubject">
    <w:name w:val="annotation subject"/>
    <w:basedOn w:val="CommentText"/>
    <w:next w:val="CommentText"/>
    <w:link w:val="CommentSubjectChar"/>
    <w:uiPriority w:val="99"/>
    <w:semiHidden/>
    <w:unhideWhenUsed/>
    <w:rsid w:val="006C2CCF"/>
    <w:rPr>
      <w:b/>
      <w:bCs/>
    </w:rPr>
  </w:style>
  <w:style w:type="character" w:customStyle="1" w:styleId="CommentSubjectChar">
    <w:name w:val="Comment Subject Char"/>
    <w:basedOn w:val="CommentTextChar"/>
    <w:link w:val="CommentSubject"/>
    <w:uiPriority w:val="99"/>
    <w:semiHidden/>
    <w:rsid w:val="006C2C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8478">
      <w:bodyDiv w:val="1"/>
      <w:marLeft w:val="0"/>
      <w:marRight w:val="0"/>
      <w:marTop w:val="0"/>
      <w:marBottom w:val="0"/>
      <w:divBdr>
        <w:top w:val="none" w:sz="0" w:space="0" w:color="auto"/>
        <w:left w:val="none" w:sz="0" w:space="0" w:color="auto"/>
        <w:bottom w:val="none" w:sz="0" w:space="0" w:color="auto"/>
        <w:right w:val="none" w:sz="0" w:space="0" w:color="auto"/>
      </w:divBdr>
    </w:div>
    <w:div w:id="136067435">
      <w:bodyDiv w:val="1"/>
      <w:marLeft w:val="0"/>
      <w:marRight w:val="0"/>
      <w:marTop w:val="0"/>
      <w:marBottom w:val="0"/>
      <w:divBdr>
        <w:top w:val="none" w:sz="0" w:space="0" w:color="auto"/>
        <w:left w:val="none" w:sz="0" w:space="0" w:color="auto"/>
        <w:bottom w:val="none" w:sz="0" w:space="0" w:color="auto"/>
        <w:right w:val="none" w:sz="0" w:space="0" w:color="auto"/>
      </w:divBdr>
      <w:divsChild>
        <w:div w:id="539779051">
          <w:marLeft w:val="1138"/>
          <w:marRight w:val="0"/>
          <w:marTop w:val="0"/>
          <w:marBottom w:val="0"/>
          <w:divBdr>
            <w:top w:val="none" w:sz="0" w:space="0" w:color="auto"/>
            <w:left w:val="none" w:sz="0" w:space="0" w:color="auto"/>
            <w:bottom w:val="none" w:sz="0" w:space="0" w:color="auto"/>
            <w:right w:val="none" w:sz="0" w:space="0" w:color="auto"/>
          </w:divBdr>
        </w:div>
        <w:div w:id="1305312358">
          <w:marLeft w:val="1138"/>
          <w:marRight w:val="0"/>
          <w:marTop w:val="0"/>
          <w:marBottom w:val="0"/>
          <w:divBdr>
            <w:top w:val="none" w:sz="0" w:space="0" w:color="auto"/>
            <w:left w:val="none" w:sz="0" w:space="0" w:color="auto"/>
            <w:bottom w:val="none" w:sz="0" w:space="0" w:color="auto"/>
            <w:right w:val="none" w:sz="0" w:space="0" w:color="auto"/>
          </w:divBdr>
        </w:div>
      </w:divsChild>
    </w:div>
    <w:div w:id="270599205">
      <w:bodyDiv w:val="1"/>
      <w:marLeft w:val="0"/>
      <w:marRight w:val="0"/>
      <w:marTop w:val="0"/>
      <w:marBottom w:val="0"/>
      <w:divBdr>
        <w:top w:val="none" w:sz="0" w:space="0" w:color="auto"/>
        <w:left w:val="none" w:sz="0" w:space="0" w:color="auto"/>
        <w:bottom w:val="none" w:sz="0" w:space="0" w:color="auto"/>
        <w:right w:val="none" w:sz="0" w:space="0" w:color="auto"/>
      </w:divBdr>
    </w:div>
    <w:div w:id="284700561">
      <w:bodyDiv w:val="1"/>
      <w:marLeft w:val="0"/>
      <w:marRight w:val="0"/>
      <w:marTop w:val="0"/>
      <w:marBottom w:val="0"/>
      <w:divBdr>
        <w:top w:val="none" w:sz="0" w:space="0" w:color="auto"/>
        <w:left w:val="none" w:sz="0" w:space="0" w:color="auto"/>
        <w:bottom w:val="none" w:sz="0" w:space="0" w:color="auto"/>
        <w:right w:val="none" w:sz="0" w:space="0" w:color="auto"/>
      </w:divBdr>
    </w:div>
    <w:div w:id="454324811">
      <w:bodyDiv w:val="1"/>
      <w:marLeft w:val="0"/>
      <w:marRight w:val="0"/>
      <w:marTop w:val="0"/>
      <w:marBottom w:val="0"/>
      <w:divBdr>
        <w:top w:val="none" w:sz="0" w:space="0" w:color="auto"/>
        <w:left w:val="none" w:sz="0" w:space="0" w:color="auto"/>
        <w:bottom w:val="none" w:sz="0" w:space="0" w:color="auto"/>
        <w:right w:val="none" w:sz="0" w:space="0" w:color="auto"/>
      </w:divBdr>
    </w:div>
    <w:div w:id="510680216">
      <w:bodyDiv w:val="1"/>
      <w:marLeft w:val="0"/>
      <w:marRight w:val="0"/>
      <w:marTop w:val="0"/>
      <w:marBottom w:val="0"/>
      <w:divBdr>
        <w:top w:val="none" w:sz="0" w:space="0" w:color="auto"/>
        <w:left w:val="none" w:sz="0" w:space="0" w:color="auto"/>
        <w:bottom w:val="none" w:sz="0" w:space="0" w:color="auto"/>
        <w:right w:val="none" w:sz="0" w:space="0" w:color="auto"/>
      </w:divBdr>
      <w:divsChild>
        <w:div w:id="772827054">
          <w:marLeft w:val="1138"/>
          <w:marRight w:val="0"/>
          <w:marTop w:val="384"/>
          <w:marBottom w:val="0"/>
          <w:divBdr>
            <w:top w:val="none" w:sz="0" w:space="0" w:color="auto"/>
            <w:left w:val="none" w:sz="0" w:space="0" w:color="auto"/>
            <w:bottom w:val="none" w:sz="0" w:space="0" w:color="auto"/>
            <w:right w:val="none" w:sz="0" w:space="0" w:color="auto"/>
          </w:divBdr>
        </w:div>
      </w:divsChild>
    </w:div>
    <w:div w:id="518128406">
      <w:bodyDiv w:val="1"/>
      <w:marLeft w:val="0"/>
      <w:marRight w:val="0"/>
      <w:marTop w:val="0"/>
      <w:marBottom w:val="0"/>
      <w:divBdr>
        <w:top w:val="none" w:sz="0" w:space="0" w:color="auto"/>
        <w:left w:val="none" w:sz="0" w:space="0" w:color="auto"/>
        <w:bottom w:val="none" w:sz="0" w:space="0" w:color="auto"/>
        <w:right w:val="none" w:sz="0" w:space="0" w:color="auto"/>
      </w:divBdr>
      <w:divsChild>
        <w:div w:id="934822877">
          <w:marLeft w:val="1138"/>
          <w:marRight w:val="0"/>
          <w:marTop w:val="0"/>
          <w:marBottom w:val="0"/>
          <w:divBdr>
            <w:top w:val="none" w:sz="0" w:space="0" w:color="auto"/>
            <w:left w:val="none" w:sz="0" w:space="0" w:color="auto"/>
            <w:bottom w:val="none" w:sz="0" w:space="0" w:color="auto"/>
            <w:right w:val="none" w:sz="0" w:space="0" w:color="auto"/>
          </w:divBdr>
        </w:div>
      </w:divsChild>
    </w:div>
    <w:div w:id="641152901">
      <w:bodyDiv w:val="1"/>
      <w:marLeft w:val="0"/>
      <w:marRight w:val="0"/>
      <w:marTop w:val="0"/>
      <w:marBottom w:val="0"/>
      <w:divBdr>
        <w:top w:val="none" w:sz="0" w:space="0" w:color="auto"/>
        <w:left w:val="none" w:sz="0" w:space="0" w:color="auto"/>
        <w:bottom w:val="none" w:sz="0" w:space="0" w:color="auto"/>
        <w:right w:val="none" w:sz="0" w:space="0" w:color="auto"/>
      </w:divBdr>
    </w:div>
    <w:div w:id="960303066">
      <w:bodyDiv w:val="1"/>
      <w:marLeft w:val="0"/>
      <w:marRight w:val="0"/>
      <w:marTop w:val="0"/>
      <w:marBottom w:val="0"/>
      <w:divBdr>
        <w:top w:val="none" w:sz="0" w:space="0" w:color="auto"/>
        <w:left w:val="none" w:sz="0" w:space="0" w:color="auto"/>
        <w:bottom w:val="none" w:sz="0" w:space="0" w:color="auto"/>
        <w:right w:val="none" w:sz="0" w:space="0" w:color="auto"/>
      </w:divBdr>
      <w:divsChild>
        <w:div w:id="1867517851">
          <w:marLeft w:val="1138"/>
          <w:marRight w:val="0"/>
          <w:marTop w:val="384"/>
          <w:marBottom w:val="0"/>
          <w:divBdr>
            <w:top w:val="none" w:sz="0" w:space="0" w:color="auto"/>
            <w:left w:val="none" w:sz="0" w:space="0" w:color="auto"/>
            <w:bottom w:val="none" w:sz="0" w:space="0" w:color="auto"/>
            <w:right w:val="none" w:sz="0" w:space="0" w:color="auto"/>
          </w:divBdr>
        </w:div>
        <w:div w:id="699546343">
          <w:marLeft w:val="1138"/>
          <w:marRight w:val="0"/>
          <w:marTop w:val="384"/>
          <w:marBottom w:val="0"/>
          <w:divBdr>
            <w:top w:val="none" w:sz="0" w:space="0" w:color="auto"/>
            <w:left w:val="none" w:sz="0" w:space="0" w:color="auto"/>
            <w:bottom w:val="none" w:sz="0" w:space="0" w:color="auto"/>
            <w:right w:val="none" w:sz="0" w:space="0" w:color="auto"/>
          </w:divBdr>
        </w:div>
      </w:divsChild>
    </w:div>
    <w:div w:id="1238518814">
      <w:bodyDiv w:val="1"/>
      <w:marLeft w:val="0"/>
      <w:marRight w:val="0"/>
      <w:marTop w:val="0"/>
      <w:marBottom w:val="0"/>
      <w:divBdr>
        <w:top w:val="none" w:sz="0" w:space="0" w:color="auto"/>
        <w:left w:val="none" w:sz="0" w:space="0" w:color="auto"/>
        <w:bottom w:val="none" w:sz="0" w:space="0" w:color="auto"/>
        <w:right w:val="none" w:sz="0" w:space="0" w:color="auto"/>
      </w:divBdr>
      <w:divsChild>
        <w:div w:id="793518458">
          <w:marLeft w:val="850"/>
          <w:marRight w:val="0"/>
          <w:marTop w:val="0"/>
          <w:marBottom w:val="0"/>
          <w:divBdr>
            <w:top w:val="none" w:sz="0" w:space="0" w:color="auto"/>
            <w:left w:val="none" w:sz="0" w:space="0" w:color="auto"/>
            <w:bottom w:val="none" w:sz="0" w:space="0" w:color="auto"/>
            <w:right w:val="none" w:sz="0" w:space="0" w:color="auto"/>
          </w:divBdr>
        </w:div>
        <w:div w:id="1311977291">
          <w:marLeft w:val="850"/>
          <w:marRight w:val="0"/>
          <w:marTop w:val="0"/>
          <w:marBottom w:val="0"/>
          <w:divBdr>
            <w:top w:val="none" w:sz="0" w:space="0" w:color="auto"/>
            <w:left w:val="none" w:sz="0" w:space="0" w:color="auto"/>
            <w:bottom w:val="none" w:sz="0" w:space="0" w:color="auto"/>
            <w:right w:val="none" w:sz="0" w:space="0" w:color="auto"/>
          </w:divBdr>
        </w:div>
        <w:div w:id="1461412537">
          <w:marLeft w:val="850"/>
          <w:marRight w:val="0"/>
          <w:marTop w:val="0"/>
          <w:marBottom w:val="0"/>
          <w:divBdr>
            <w:top w:val="none" w:sz="0" w:space="0" w:color="auto"/>
            <w:left w:val="none" w:sz="0" w:space="0" w:color="auto"/>
            <w:bottom w:val="none" w:sz="0" w:space="0" w:color="auto"/>
            <w:right w:val="none" w:sz="0" w:space="0" w:color="auto"/>
          </w:divBdr>
        </w:div>
        <w:div w:id="1965035069">
          <w:marLeft w:val="850"/>
          <w:marRight w:val="0"/>
          <w:marTop w:val="0"/>
          <w:marBottom w:val="0"/>
          <w:divBdr>
            <w:top w:val="none" w:sz="0" w:space="0" w:color="auto"/>
            <w:left w:val="none" w:sz="0" w:space="0" w:color="auto"/>
            <w:bottom w:val="none" w:sz="0" w:space="0" w:color="auto"/>
            <w:right w:val="none" w:sz="0" w:space="0" w:color="auto"/>
          </w:divBdr>
        </w:div>
      </w:divsChild>
    </w:div>
    <w:div w:id="126631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European Commission</Company>
  <LinksUpToDate>false</LinksUpToDate>
  <CharactersWithSpaces>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mahd.fraihat</dc:creator>
  <cp:lastModifiedBy>Nizar Awad</cp:lastModifiedBy>
  <cp:revision>5</cp:revision>
  <cp:lastPrinted>2017-03-13T09:19:00Z</cp:lastPrinted>
  <dcterms:created xsi:type="dcterms:W3CDTF">2017-03-13T09:26:00Z</dcterms:created>
  <dcterms:modified xsi:type="dcterms:W3CDTF">2017-04-06T08:54:00Z</dcterms:modified>
</cp:coreProperties>
</file>